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2BBB" w:rsidRPr="00526F79" w:rsidRDefault="00FC2BBB" w:rsidP="00526F79">
      <w:pPr>
        <w:pStyle w:val="Puesto"/>
        <w:spacing w:line="276" w:lineRule="auto"/>
        <w:jc w:val="both"/>
        <w:rPr>
          <w:rFonts w:cs="Arial"/>
          <w:color w:val="000000"/>
          <w:sz w:val="22"/>
          <w:szCs w:val="22"/>
        </w:rPr>
      </w:pPr>
      <w:r w:rsidRPr="00526F79">
        <w:rPr>
          <w:rFonts w:cs="Arial"/>
          <w:color w:val="000000"/>
          <w:sz w:val="22"/>
          <w:szCs w:val="22"/>
        </w:rPr>
        <w:t>BIENESTAR UNIVERSITARIO</w:t>
      </w:r>
    </w:p>
    <w:p w:rsidR="00F01C72" w:rsidRPr="00526F79" w:rsidRDefault="00550FBC" w:rsidP="00526F79">
      <w:pPr>
        <w:pStyle w:val="Puesto"/>
        <w:spacing w:line="276" w:lineRule="auto"/>
        <w:jc w:val="both"/>
        <w:rPr>
          <w:rFonts w:cs="Arial"/>
          <w:color w:val="000000"/>
          <w:sz w:val="22"/>
          <w:szCs w:val="22"/>
        </w:rPr>
      </w:pPr>
      <w:r w:rsidRPr="00526F79">
        <w:rPr>
          <w:rFonts w:cs="Arial"/>
          <w:color w:val="000000"/>
          <w:sz w:val="22"/>
          <w:szCs w:val="22"/>
        </w:rPr>
        <w:t>PROGRAMA ACADÉ</w:t>
      </w:r>
      <w:r w:rsidR="00F01C72" w:rsidRPr="00526F79">
        <w:rPr>
          <w:rFonts w:cs="Arial"/>
          <w:color w:val="000000"/>
          <w:sz w:val="22"/>
          <w:szCs w:val="22"/>
        </w:rPr>
        <w:t>MICO</w:t>
      </w:r>
    </w:p>
    <w:p w:rsidR="00AF1217" w:rsidRPr="00526F79" w:rsidRDefault="00AF1217" w:rsidP="00526F79">
      <w:pPr>
        <w:pStyle w:val="Subttulo"/>
        <w:spacing w:line="276" w:lineRule="auto"/>
        <w:rPr>
          <w:rFonts w:cs="Arial"/>
          <w:b w:val="0"/>
          <w:color w:val="000000"/>
          <w:sz w:val="22"/>
          <w:szCs w:val="22"/>
        </w:rPr>
      </w:pPr>
      <w:r w:rsidRPr="00526F79">
        <w:rPr>
          <w:rFonts w:cs="Arial"/>
          <w:b w:val="0"/>
          <w:color w:val="000000"/>
          <w:sz w:val="22"/>
          <w:szCs w:val="22"/>
        </w:rPr>
        <w:tab/>
      </w:r>
    </w:p>
    <w:p w:rsidR="00AF1217" w:rsidRPr="00526F79" w:rsidRDefault="00AF1217" w:rsidP="00526F79">
      <w:pPr>
        <w:pStyle w:val="Ttulo1"/>
        <w:numPr>
          <w:ilvl w:val="0"/>
          <w:numId w:val="0"/>
        </w:numPr>
        <w:tabs>
          <w:tab w:val="left" w:pos="2835"/>
          <w:tab w:val="left" w:pos="3402"/>
        </w:tabs>
        <w:spacing w:line="276" w:lineRule="auto"/>
        <w:rPr>
          <w:rFonts w:cs="Arial"/>
          <w:color w:val="000000"/>
          <w:sz w:val="22"/>
          <w:szCs w:val="22"/>
        </w:rPr>
      </w:pPr>
      <w:r w:rsidRPr="00526F79">
        <w:rPr>
          <w:rFonts w:cs="Arial"/>
          <w:color w:val="000000"/>
          <w:sz w:val="22"/>
          <w:szCs w:val="22"/>
        </w:rPr>
        <w:t>ASIGNATURA</w:t>
      </w:r>
      <w:r w:rsidRPr="00526F79">
        <w:rPr>
          <w:rFonts w:cs="Arial"/>
          <w:color w:val="000000"/>
          <w:sz w:val="22"/>
          <w:szCs w:val="22"/>
        </w:rPr>
        <w:tab/>
        <w:t>:</w:t>
      </w:r>
      <w:r w:rsidRPr="00526F79">
        <w:rPr>
          <w:rFonts w:cs="Arial"/>
          <w:color w:val="000000"/>
          <w:sz w:val="22"/>
          <w:szCs w:val="22"/>
        </w:rPr>
        <w:tab/>
      </w:r>
      <w:r w:rsidR="005A6DF3" w:rsidRPr="00526F79">
        <w:rPr>
          <w:rFonts w:cs="Arial"/>
          <w:b w:val="0"/>
          <w:color w:val="000000"/>
          <w:sz w:val="22"/>
          <w:szCs w:val="22"/>
        </w:rPr>
        <w:t>METODOLOGÍA DEL APRENDIZAJE</w:t>
      </w:r>
      <w:r w:rsidRPr="00526F79">
        <w:rPr>
          <w:rFonts w:cs="Arial"/>
          <w:color w:val="000000"/>
          <w:sz w:val="22"/>
          <w:szCs w:val="22"/>
        </w:rPr>
        <w:tab/>
      </w:r>
    </w:p>
    <w:p w:rsidR="00AF1217" w:rsidRPr="00526F79" w:rsidRDefault="00AF1217" w:rsidP="00526F79">
      <w:pPr>
        <w:pStyle w:val="Subttulo"/>
        <w:tabs>
          <w:tab w:val="left" w:pos="2835"/>
          <w:tab w:val="left" w:pos="3402"/>
        </w:tabs>
        <w:spacing w:line="276" w:lineRule="auto"/>
        <w:rPr>
          <w:rFonts w:cs="Arial"/>
          <w:color w:val="000000"/>
          <w:sz w:val="22"/>
          <w:szCs w:val="22"/>
        </w:rPr>
      </w:pPr>
      <w:r w:rsidRPr="00526F79">
        <w:rPr>
          <w:rFonts w:cs="Arial"/>
          <w:color w:val="000000"/>
          <w:sz w:val="22"/>
          <w:szCs w:val="22"/>
        </w:rPr>
        <w:t>CÓDIGO</w:t>
      </w:r>
      <w:r w:rsidRPr="00526F79">
        <w:rPr>
          <w:rFonts w:cs="Arial"/>
          <w:color w:val="000000"/>
          <w:sz w:val="22"/>
          <w:szCs w:val="22"/>
        </w:rPr>
        <w:tab/>
        <w:t>:</w:t>
      </w:r>
      <w:r w:rsidRPr="00526F79">
        <w:rPr>
          <w:rFonts w:cs="Arial"/>
          <w:color w:val="000000"/>
          <w:sz w:val="22"/>
          <w:szCs w:val="22"/>
        </w:rPr>
        <w:tab/>
      </w:r>
      <w:r w:rsidR="005A6DF3" w:rsidRPr="00526F79">
        <w:rPr>
          <w:rFonts w:cs="Arial"/>
          <w:b w:val="0"/>
          <w:color w:val="000000"/>
          <w:sz w:val="22"/>
          <w:szCs w:val="22"/>
        </w:rPr>
        <w:t>BU0220</w:t>
      </w:r>
    </w:p>
    <w:p w:rsidR="00AF1217" w:rsidRPr="00526F79" w:rsidRDefault="00AF1217" w:rsidP="00526F79">
      <w:pPr>
        <w:pStyle w:val="Subttulo"/>
        <w:spacing w:line="276" w:lineRule="auto"/>
        <w:rPr>
          <w:rFonts w:cs="Arial"/>
          <w:color w:val="000000"/>
          <w:sz w:val="22"/>
          <w:szCs w:val="22"/>
        </w:rPr>
      </w:pPr>
      <w:r w:rsidRPr="00526F79">
        <w:rPr>
          <w:rFonts w:cs="Arial"/>
          <w:color w:val="000000"/>
          <w:sz w:val="22"/>
          <w:szCs w:val="22"/>
        </w:rPr>
        <w:t>VIGENCIA</w:t>
      </w:r>
      <w:r w:rsidR="00D86763" w:rsidRPr="00526F79">
        <w:rPr>
          <w:rFonts w:cs="Arial"/>
          <w:color w:val="000000"/>
          <w:sz w:val="22"/>
          <w:szCs w:val="22"/>
        </w:rPr>
        <w:t xml:space="preserve"> DESDE</w:t>
      </w:r>
      <w:r w:rsidRPr="00526F79">
        <w:rPr>
          <w:rFonts w:cs="Arial"/>
          <w:color w:val="000000"/>
          <w:sz w:val="22"/>
          <w:szCs w:val="22"/>
        </w:rPr>
        <w:tab/>
      </w:r>
      <w:r w:rsidRPr="00526F79">
        <w:rPr>
          <w:rFonts w:cs="Arial"/>
          <w:color w:val="000000"/>
          <w:sz w:val="22"/>
          <w:szCs w:val="22"/>
        </w:rPr>
        <w:tab/>
        <w:t xml:space="preserve">:       </w:t>
      </w:r>
      <w:r w:rsidR="00123161" w:rsidRPr="00526F79">
        <w:rPr>
          <w:rFonts w:cs="Arial"/>
          <w:color w:val="000000"/>
          <w:sz w:val="22"/>
          <w:szCs w:val="22"/>
        </w:rPr>
        <w:t xml:space="preserve"> </w:t>
      </w:r>
      <w:r w:rsidR="005A6DF3" w:rsidRPr="00526F79">
        <w:rPr>
          <w:rFonts w:cs="Arial"/>
          <w:b w:val="0"/>
          <w:color w:val="000000"/>
          <w:sz w:val="22"/>
          <w:szCs w:val="22"/>
        </w:rPr>
        <w:t>2015-2</w:t>
      </w:r>
    </w:p>
    <w:p w:rsidR="00AF1217" w:rsidRDefault="00AF1217" w:rsidP="00526F79">
      <w:pPr>
        <w:tabs>
          <w:tab w:val="left" w:pos="2835"/>
          <w:tab w:val="left" w:pos="3402"/>
        </w:tabs>
        <w:spacing w:line="276" w:lineRule="auto"/>
        <w:jc w:val="both"/>
        <w:rPr>
          <w:rFonts w:cs="Arial"/>
          <w:color w:val="000000"/>
          <w:sz w:val="22"/>
          <w:szCs w:val="22"/>
          <w:lang w:val="es-ES_tradnl"/>
        </w:rPr>
      </w:pPr>
      <w:r w:rsidRPr="00526F79">
        <w:rPr>
          <w:rFonts w:cs="Arial"/>
          <w:b/>
          <w:color w:val="000000"/>
          <w:sz w:val="22"/>
          <w:szCs w:val="22"/>
        </w:rPr>
        <w:t>INTENSIDAD</w:t>
      </w:r>
      <w:r w:rsidR="00D86763" w:rsidRPr="00526F79">
        <w:rPr>
          <w:rFonts w:cs="Arial"/>
          <w:b/>
          <w:color w:val="000000"/>
          <w:sz w:val="22"/>
          <w:szCs w:val="22"/>
        </w:rPr>
        <w:t xml:space="preserve"> HORARIA</w:t>
      </w:r>
      <w:r w:rsidRPr="00526F79">
        <w:rPr>
          <w:rFonts w:cs="Arial"/>
          <w:b/>
          <w:color w:val="000000"/>
          <w:sz w:val="22"/>
          <w:szCs w:val="22"/>
        </w:rPr>
        <w:tab/>
        <w:t>:</w:t>
      </w:r>
      <w:r w:rsidRPr="00526F79">
        <w:rPr>
          <w:rFonts w:cs="Arial"/>
          <w:b/>
          <w:color w:val="000000"/>
          <w:sz w:val="22"/>
          <w:szCs w:val="22"/>
        </w:rPr>
        <w:tab/>
      </w:r>
      <w:r w:rsidR="007A23CE">
        <w:rPr>
          <w:rFonts w:cs="Arial"/>
          <w:color w:val="000000"/>
          <w:sz w:val="22"/>
          <w:szCs w:val="22"/>
        </w:rPr>
        <w:t>60 hora</w:t>
      </w:r>
      <w:r w:rsidR="00C9344D">
        <w:rPr>
          <w:rFonts w:cs="Arial"/>
          <w:color w:val="000000"/>
          <w:sz w:val="22"/>
          <w:szCs w:val="22"/>
        </w:rPr>
        <w:t>s</w:t>
      </w:r>
      <w:r w:rsidR="007A23CE">
        <w:rPr>
          <w:rFonts w:cs="Arial"/>
          <w:color w:val="000000"/>
          <w:sz w:val="22"/>
          <w:szCs w:val="22"/>
        </w:rPr>
        <w:t xml:space="preserve"> semestral</w:t>
      </w:r>
    </w:p>
    <w:p w:rsidR="007A23CE" w:rsidRPr="00526F79" w:rsidRDefault="007A23CE" w:rsidP="00526F79">
      <w:pPr>
        <w:tabs>
          <w:tab w:val="left" w:pos="2835"/>
          <w:tab w:val="left" w:pos="3402"/>
        </w:tabs>
        <w:spacing w:line="276" w:lineRule="auto"/>
        <w:jc w:val="both"/>
        <w:rPr>
          <w:rFonts w:cs="Arial"/>
          <w:b/>
          <w:color w:val="000000"/>
          <w:sz w:val="22"/>
          <w:szCs w:val="22"/>
        </w:rPr>
      </w:pPr>
      <w:r w:rsidRPr="007A23CE">
        <w:rPr>
          <w:rFonts w:cs="Arial"/>
          <w:b/>
          <w:color w:val="000000"/>
          <w:sz w:val="22"/>
          <w:szCs w:val="22"/>
          <w:lang w:val="es-ES_tradnl"/>
        </w:rPr>
        <w:t>CARACTER</w:t>
      </w:r>
      <w:r>
        <w:rPr>
          <w:rFonts w:cs="Arial"/>
          <w:b/>
          <w:color w:val="000000"/>
          <w:sz w:val="22"/>
          <w:szCs w:val="22"/>
          <w:lang w:val="es-ES_tradnl"/>
        </w:rPr>
        <w:t xml:space="preserve">ÍSTICAS            </w:t>
      </w:r>
      <w:r w:rsidRPr="007A23CE">
        <w:rPr>
          <w:rFonts w:cs="Arial"/>
          <w:b/>
          <w:color w:val="000000"/>
          <w:sz w:val="22"/>
          <w:szCs w:val="22"/>
          <w:lang w:val="es-ES_tradnl"/>
        </w:rPr>
        <w:t>:</w:t>
      </w:r>
      <w:r>
        <w:rPr>
          <w:rFonts w:cs="Arial"/>
          <w:color w:val="000000"/>
          <w:sz w:val="22"/>
          <w:szCs w:val="22"/>
          <w:lang w:val="es-ES_tradnl"/>
        </w:rPr>
        <w:t xml:space="preserve"> </w:t>
      </w:r>
      <w:r>
        <w:rPr>
          <w:rFonts w:cs="Arial"/>
          <w:color w:val="000000"/>
          <w:sz w:val="22"/>
          <w:szCs w:val="22"/>
          <w:lang w:val="es-ES_tradnl"/>
        </w:rPr>
        <w:tab/>
        <w:t xml:space="preserve">No </w:t>
      </w:r>
      <w:proofErr w:type="spellStart"/>
      <w:r>
        <w:rPr>
          <w:rFonts w:cs="Arial"/>
          <w:color w:val="000000"/>
          <w:sz w:val="22"/>
          <w:szCs w:val="22"/>
          <w:lang w:val="es-ES_tradnl"/>
        </w:rPr>
        <w:t>suficientable</w:t>
      </w:r>
      <w:proofErr w:type="spellEnd"/>
    </w:p>
    <w:p w:rsidR="00AF1217" w:rsidRDefault="00550FBC" w:rsidP="00526F79">
      <w:pPr>
        <w:pStyle w:val="Ttulo5"/>
        <w:spacing w:line="276" w:lineRule="auto"/>
        <w:rPr>
          <w:rFonts w:cs="Arial"/>
          <w:color w:val="000000"/>
          <w:sz w:val="22"/>
          <w:szCs w:val="22"/>
        </w:rPr>
      </w:pPr>
      <w:r w:rsidRPr="00526F79">
        <w:rPr>
          <w:rFonts w:cs="Arial"/>
          <w:b/>
          <w:color w:val="000000"/>
          <w:sz w:val="22"/>
          <w:szCs w:val="22"/>
          <w:lang w:val="pt-BR"/>
        </w:rPr>
        <w:t>CRÉ</w:t>
      </w:r>
      <w:r w:rsidR="00AF1217" w:rsidRPr="00526F79">
        <w:rPr>
          <w:rFonts w:cs="Arial"/>
          <w:b/>
          <w:color w:val="000000"/>
          <w:sz w:val="22"/>
          <w:szCs w:val="22"/>
          <w:lang w:val="pt-BR"/>
        </w:rPr>
        <w:t>DITOS</w:t>
      </w:r>
      <w:r w:rsidR="00A63437" w:rsidRPr="00526F79">
        <w:rPr>
          <w:rFonts w:cs="Arial"/>
          <w:b/>
          <w:color w:val="000000"/>
          <w:sz w:val="22"/>
          <w:szCs w:val="22"/>
          <w:lang w:val="pt-BR"/>
        </w:rPr>
        <w:tab/>
        <w:t xml:space="preserve">: </w:t>
      </w:r>
      <w:r w:rsidR="00A63437" w:rsidRPr="00526F79">
        <w:rPr>
          <w:rFonts w:cs="Arial"/>
          <w:b/>
          <w:color w:val="000000"/>
          <w:sz w:val="22"/>
          <w:szCs w:val="22"/>
          <w:lang w:val="pt-BR"/>
        </w:rPr>
        <w:tab/>
      </w:r>
      <w:r w:rsidR="005A6DF3" w:rsidRPr="00526F79">
        <w:rPr>
          <w:rFonts w:cs="Arial"/>
          <w:color w:val="000000"/>
          <w:sz w:val="22"/>
          <w:szCs w:val="22"/>
        </w:rPr>
        <w:t>3</w:t>
      </w:r>
    </w:p>
    <w:p w:rsidR="007A23CE" w:rsidRPr="007A23CE" w:rsidRDefault="007A23CE" w:rsidP="007A23CE">
      <w:pPr>
        <w:rPr>
          <w:b/>
          <w:lang w:val="es-ES_tradnl"/>
        </w:rPr>
      </w:pPr>
      <w:r w:rsidRPr="007A23CE">
        <w:rPr>
          <w:b/>
          <w:lang w:val="es-ES_tradnl"/>
        </w:rPr>
        <w:t xml:space="preserve">FECHA DE </w:t>
      </w:r>
    </w:p>
    <w:p w:rsidR="007A23CE" w:rsidRPr="007A23CE" w:rsidRDefault="007A23CE" w:rsidP="007A23CE">
      <w:pPr>
        <w:rPr>
          <w:lang w:val="es-ES_tradnl"/>
        </w:rPr>
      </w:pPr>
      <w:r w:rsidRPr="007A23CE">
        <w:rPr>
          <w:b/>
          <w:lang w:val="es-ES_tradnl"/>
        </w:rPr>
        <w:t>ACTUALIZACIÓN</w:t>
      </w:r>
      <w:r>
        <w:rPr>
          <w:lang w:val="es-ES_tradnl"/>
        </w:rPr>
        <w:t xml:space="preserve"> </w:t>
      </w:r>
      <w:r>
        <w:rPr>
          <w:lang w:val="es-ES_tradnl"/>
        </w:rPr>
        <w:tab/>
        <w:t xml:space="preserve">           </w:t>
      </w:r>
      <w:r>
        <w:rPr>
          <w:b/>
          <w:lang w:val="es-ES_tradnl"/>
        </w:rPr>
        <w:t xml:space="preserve">:        </w:t>
      </w:r>
      <w:r>
        <w:rPr>
          <w:lang w:val="es-ES_tradnl"/>
        </w:rPr>
        <w:t>2015/07/21</w:t>
      </w:r>
      <w:r>
        <w:rPr>
          <w:lang w:val="es-ES_tradnl"/>
        </w:rPr>
        <w:tab/>
      </w:r>
    </w:p>
    <w:p w:rsidR="007A23CE" w:rsidRPr="007A23CE" w:rsidRDefault="007A23CE" w:rsidP="007A23CE">
      <w:pPr>
        <w:rPr>
          <w:lang w:val="es-ES_tradnl"/>
        </w:rPr>
      </w:pPr>
    </w:p>
    <w:p w:rsidR="007A23CE" w:rsidRPr="007A23CE" w:rsidRDefault="007A23CE" w:rsidP="007A23CE">
      <w:pPr>
        <w:rPr>
          <w:lang w:val="es-ES_tradnl"/>
        </w:rPr>
      </w:pPr>
    </w:p>
    <w:p w:rsidR="00AF1217" w:rsidRPr="00526F79" w:rsidRDefault="00AF1217" w:rsidP="00526F79">
      <w:pPr>
        <w:pStyle w:val="Puesto"/>
        <w:pBdr>
          <w:bottom w:val="double" w:sz="6" w:space="1" w:color="auto"/>
        </w:pBdr>
        <w:spacing w:line="276" w:lineRule="auto"/>
        <w:jc w:val="both"/>
        <w:rPr>
          <w:rFonts w:cs="Arial"/>
          <w:b w:val="0"/>
          <w:color w:val="000000"/>
          <w:sz w:val="22"/>
          <w:szCs w:val="22"/>
        </w:rPr>
      </w:pPr>
    </w:p>
    <w:p w:rsidR="00102275" w:rsidRPr="00526F79" w:rsidRDefault="00102275" w:rsidP="00526F79">
      <w:pPr>
        <w:spacing w:line="276" w:lineRule="auto"/>
        <w:jc w:val="both"/>
        <w:rPr>
          <w:rFonts w:cs="Arial"/>
          <w:color w:val="000000"/>
          <w:sz w:val="22"/>
          <w:szCs w:val="22"/>
        </w:rPr>
      </w:pPr>
    </w:p>
    <w:p w:rsidR="00AF1217" w:rsidRPr="00526F79" w:rsidRDefault="00F84E62" w:rsidP="00F84E62">
      <w:pPr>
        <w:spacing w:line="276" w:lineRule="auto"/>
        <w:jc w:val="both"/>
        <w:rPr>
          <w:rFonts w:cs="Arial"/>
          <w:b/>
          <w:color w:val="000000"/>
          <w:sz w:val="22"/>
          <w:szCs w:val="22"/>
        </w:rPr>
      </w:pPr>
      <w:r>
        <w:rPr>
          <w:rFonts w:cs="Arial"/>
          <w:b/>
          <w:color w:val="000000"/>
          <w:sz w:val="22"/>
          <w:szCs w:val="22"/>
        </w:rPr>
        <w:t xml:space="preserve">1. </w:t>
      </w:r>
      <w:r w:rsidR="00E371A9" w:rsidRPr="00526F79">
        <w:rPr>
          <w:rFonts w:cs="Arial"/>
          <w:b/>
          <w:color w:val="000000"/>
          <w:sz w:val="22"/>
          <w:szCs w:val="22"/>
        </w:rPr>
        <w:t>JUSTIFICACIÓ</w:t>
      </w:r>
      <w:r>
        <w:rPr>
          <w:rFonts w:cs="Arial"/>
          <w:b/>
          <w:color w:val="000000"/>
          <w:sz w:val="22"/>
          <w:szCs w:val="22"/>
        </w:rPr>
        <w:t>N CURSO</w:t>
      </w:r>
    </w:p>
    <w:p w:rsidR="00DD53A8" w:rsidRPr="00526F79" w:rsidRDefault="00DD53A8" w:rsidP="00526F79">
      <w:pPr>
        <w:spacing w:line="276" w:lineRule="auto"/>
        <w:ind w:left="360"/>
        <w:jc w:val="both"/>
        <w:rPr>
          <w:rFonts w:cs="Arial"/>
          <w:b/>
          <w:color w:val="000000"/>
          <w:sz w:val="22"/>
          <w:szCs w:val="22"/>
        </w:rPr>
      </w:pPr>
    </w:p>
    <w:p w:rsidR="00AF1217" w:rsidRPr="00526F79" w:rsidRDefault="00F84E62" w:rsidP="00F84E62">
      <w:pPr>
        <w:spacing w:line="276" w:lineRule="auto"/>
        <w:jc w:val="both"/>
        <w:rPr>
          <w:rFonts w:cs="Arial"/>
          <w:b/>
          <w:color w:val="000000"/>
          <w:sz w:val="22"/>
          <w:szCs w:val="22"/>
          <w:lang w:val="es-ES_tradnl"/>
        </w:rPr>
      </w:pPr>
      <w:r>
        <w:rPr>
          <w:rFonts w:cs="Arial"/>
          <w:b/>
          <w:color w:val="000000"/>
          <w:sz w:val="22"/>
          <w:szCs w:val="22"/>
          <w:lang w:val="es-ES_tradnl"/>
        </w:rPr>
        <w:t xml:space="preserve">1.1. </w:t>
      </w:r>
      <w:r w:rsidR="00AF1217" w:rsidRPr="00526F79">
        <w:rPr>
          <w:rFonts w:cs="Arial"/>
          <w:b/>
          <w:color w:val="000000"/>
          <w:sz w:val="22"/>
          <w:szCs w:val="22"/>
          <w:lang w:val="es-ES_tradnl"/>
        </w:rPr>
        <w:t xml:space="preserve">Fundamentación epistemológica </w:t>
      </w:r>
      <w:r w:rsidR="004B0DE2" w:rsidRPr="00526F79">
        <w:rPr>
          <w:rFonts w:cs="Arial"/>
          <w:b/>
          <w:color w:val="000000"/>
          <w:sz w:val="22"/>
          <w:szCs w:val="22"/>
          <w:lang w:val="es-ES_tradnl"/>
        </w:rPr>
        <w:t>o</w:t>
      </w:r>
      <w:r w:rsidR="00AF1217" w:rsidRPr="00526F79">
        <w:rPr>
          <w:rFonts w:cs="Arial"/>
          <w:b/>
          <w:color w:val="000000"/>
          <w:sz w:val="22"/>
          <w:szCs w:val="22"/>
          <w:lang w:val="es-ES_tradnl"/>
        </w:rPr>
        <w:t xml:space="preserve"> disciplinar</w:t>
      </w:r>
    </w:p>
    <w:p w:rsidR="00BA0376" w:rsidRPr="00526F79" w:rsidRDefault="00BA0376" w:rsidP="00526F79">
      <w:pPr>
        <w:spacing w:line="276" w:lineRule="auto"/>
        <w:ind w:left="720"/>
        <w:jc w:val="both"/>
        <w:rPr>
          <w:rFonts w:cs="Arial"/>
          <w:b/>
          <w:color w:val="000000"/>
          <w:sz w:val="22"/>
          <w:szCs w:val="22"/>
          <w:lang w:val="es-ES_tradnl"/>
        </w:rPr>
      </w:pPr>
    </w:p>
    <w:p w:rsidR="00BA0376" w:rsidRDefault="00BA0376" w:rsidP="00526F79">
      <w:pPr>
        <w:spacing w:line="276" w:lineRule="auto"/>
        <w:jc w:val="both"/>
        <w:rPr>
          <w:rFonts w:cs="Arial"/>
          <w:sz w:val="22"/>
          <w:szCs w:val="22"/>
        </w:rPr>
      </w:pPr>
      <w:r w:rsidRPr="00526F79">
        <w:rPr>
          <w:rFonts w:cs="Arial"/>
          <w:sz w:val="22"/>
          <w:szCs w:val="22"/>
        </w:rPr>
        <w:t>Esta asignatura, se fundamenta epis</w:t>
      </w:r>
      <w:r w:rsidR="00DC41D9">
        <w:rPr>
          <w:rFonts w:cs="Arial"/>
          <w:sz w:val="22"/>
          <w:szCs w:val="22"/>
        </w:rPr>
        <w:t>temológicamente en la propuesta</w:t>
      </w:r>
      <w:r w:rsidRPr="00526F79">
        <w:rPr>
          <w:rFonts w:cs="Arial"/>
          <w:sz w:val="22"/>
          <w:szCs w:val="22"/>
        </w:rPr>
        <w:t xml:space="preserve"> Aristotélica sobre lo que constituye el acceso al conocimiento. Aristóteles, elevó la praxis humana a una esfera autónoma del saber, el hombre hace y sabe qué hace y quiere ajustar su hacer, sus acciones, a un saber, a una racionalidad que le es propia en su forma de vida. Desde su perspectiva son tres maneras de este saber,  tres tipos de ciencia u operaciones del entendimiento</w:t>
      </w:r>
      <w:r w:rsidR="00DC41D9">
        <w:rPr>
          <w:rFonts w:cs="Arial"/>
          <w:sz w:val="22"/>
          <w:szCs w:val="22"/>
        </w:rPr>
        <w:t>: Teorética o E</w:t>
      </w:r>
      <w:r w:rsidRPr="00526F79">
        <w:rPr>
          <w:rFonts w:cs="Arial"/>
          <w:sz w:val="22"/>
          <w:szCs w:val="22"/>
        </w:rPr>
        <w:t>speculativa, P</w:t>
      </w:r>
      <w:r w:rsidR="00DC41D9">
        <w:rPr>
          <w:rFonts w:cs="Arial"/>
          <w:sz w:val="22"/>
          <w:szCs w:val="22"/>
        </w:rPr>
        <w:t xml:space="preserve">roductiva </w:t>
      </w:r>
      <w:r w:rsidR="00DC41D9" w:rsidRPr="003A4D35">
        <w:rPr>
          <w:rFonts w:cs="Arial"/>
          <w:sz w:val="22"/>
          <w:szCs w:val="22"/>
        </w:rPr>
        <w:t xml:space="preserve">o </w:t>
      </w:r>
      <w:proofErr w:type="spellStart"/>
      <w:r w:rsidR="00DC41D9" w:rsidRPr="003A4D35">
        <w:rPr>
          <w:rFonts w:cs="Arial"/>
          <w:sz w:val="22"/>
          <w:szCs w:val="22"/>
        </w:rPr>
        <w:t>Poiética</w:t>
      </w:r>
      <w:proofErr w:type="spellEnd"/>
      <w:r w:rsidR="00DC41D9" w:rsidRPr="003A4D35">
        <w:rPr>
          <w:rFonts w:cs="Arial"/>
          <w:sz w:val="22"/>
          <w:szCs w:val="22"/>
        </w:rPr>
        <w:t xml:space="preserve"> y Práctica. C</w:t>
      </w:r>
      <w:r w:rsidRPr="003A4D35">
        <w:rPr>
          <w:rFonts w:cs="Arial"/>
          <w:sz w:val="22"/>
          <w:szCs w:val="22"/>
        </w:rPr>
        <w:t>ada una de estas ciencias se caracteriza y distingue por el objeto al cual se dirige</w:t>
      </w:r>
      <w:r w:rsidR="00DC41D9" w:rsidRPr="003A4D35">
        <w:rPr>
          <w:rFonts w:cs="Arial"/>
          <w:sz w:val="22"/>
          <w:szCs w:val="22"/>
        </w:rPr>
        <w:t xml:space="preserve"> (Aristóteles, </w:t>
      </w:r>
      <w:r w:rsidR="003A4D35" w:rsidRPr="003A4D35">
        <w:rPr>
          <w:rFonts w:cs="Arial"/>
          <w:sz w:val="22"/>
          <w:szCs w:val="22"/>
        </w:rPr>
        <w:t>1995</w:t>
      </w:r>
      <w:r w:rsidR="00DC41D9" w:rsidRPr="003A4D35">
        <w:rPr>
          <w:rFonts w:cs="Arial"/>
          <w:sz w:val="22"/>
          <w:szCs w:val="22"/>
        </w:rPr>
        <w:t>)</w:t>
      </w:r>
      <w:r w:rsidRPr="003A4D35">
        <w:rPr>
          <w:rFonts w:cs="Arial"/>
          <w:sz w:val="22"/>
          <w:szCs w:val="22"/>
        </w:rPr>
        <w:t>.</w:t>
      </w:r>
    </w:p>
    <w:p w:rsidR="00DC41D9" w:rsidRPr="00526F79" w:rsidRDefault="00DC41D9" w:rsidP="00526F79">
      <w:pPr>
        <w:spacing w:line="276" w:lineRule="auto"/>
        <w:jc w:val="both"/>
        <w:rPr>
          <w:rFonts w:cs="Arial"/>
          <w:sz w:val="22"/>
          <w:szCs w:val="22"/>
        </w:rPr>
      </w:pPr>
    </w:p>
    <w:p w:rsidR="00BA0376" w:rsidRDefault="00BA0376" w:rsidP="00526F79">
      <w:pPr>
        <w:spacing w:line="276" w:lineRule="auto"/>
        <w:jc w:val="both"/>
        <w:rPr>
          <w:rFonts w:cs="Arial"/>
          <w:sz w:val="22"/>
          <w:szCs w:val="22"/>
        </w:rPr>
      </w:pPr>
      <w:r w:rsidRPr="00526F79">
        <w:rPr>
          <w:rFonts w:cs="Arial"/>
          <w:sz w:val="22"/>
          <w:szCs w:val="22"/>
        </w:rPr>
        <w:t xml:space="preserve">Las teoréticas tienen por objeto aquello necesario y eterno, que no puede ser de otra manera y no busca ningún fin fuera de la contemplación (teoría) de ese objeto, sin ninguna utilidad productiva. Las productivas o </w:t>
      </w:r>
      <w:proofErr w:type="spellStart"/>
      <w:r w:rsidRPr="00526F79">
        <w:rPr>
          <w:rFonts w:cs="Arial"/>
          <w:sz w:val="22"/>
          <w:szCs w:val="22"/>
        </w:rPr>
        <w:t>poiéticas</w:t>
      </w:r>
      <w:proofErr w:type="spellEnd"/>
      <w:r w:rsidRPr="00526F79">
        <w:rPr>
          <w:rFonts w:cs="Arial"/>
          <w:sz w:val="22"/>
          <w:szCs w:val="22"/>
        </w:rPr>
        <w:t>, que tienen su punto de partida en la mente, algún arte o potencia, se orientan a la producción de una obra y objeto, o a buscar un beneficio</w:t>
      </w:r>
      <w:r w:rsidR="003D6F56">
        <w:rPr>
          <w:rFonts w:cs="Arial"/>
          <w:sz w:val="22"/>
          <w:szCs w:val="22"/>
        </w:rPr>
        <w:t>,</w:t>
      </w:r>
      <w:r w:rsidRPr="00526F79">
        <w:rPr>
          <w:rFonts w:cs="Arial"/>
          <w:sz w:val="22"/>
          <w:szCs w:val="22"/>
        </w:rPr>
        <w:t xml:space="preserve"> como la salud en el caso de la medicina. Las ciencias prácticas, que encuentran su principio en quien las practica, tienen por objeto el propósito mismo o fin proyectado por el ejercicio de una acción (praxis), enmarcada en un contexto histórico y social.</w:t>
      </w:r>
    </w:p>
    <w:p w:rsidR="003D6F56" w:rsidRPr="00526F79" w:rsidRDefault="003D6F56" w:rsidP="00526F79">
      <w:pPr>
        <w:spacing w:line="276" w:lineRule="auto"/>
        <w:jc w:val="both"/>
        <w:rPr>
          <w:rFonts w:cs="Arial"/>
          <w:sz w:val="22"/>
          <w:szCs w:val="22"/>
        </w:rPr>
      </w:pPr>
    </w:p>
    <w:p w:rsidR="00BA0376" w:rsidRDefault="00BA0376" w:rsidP="00526F79">
      <w:pPr>
        <w:spacing w:line="276" w:lineRule="auto"/>
        <w:jc w:val="both"/>
        <w:rPr>
          <w:rFonts w:cs="Arial"/>
          <w:sz w:val="22"/>
          <w:szCs w:val="22"/>
        </w:rPr>
      </w:pPr>
      <w:r w:rsidRPr="00526F79">
        <w:rPr>
          <w:rFonts w:cs="Arial"/>
          <w:sz w:val="22"/>
          <w:szCs w:val="22"/>
        </w:rPr>
        <w:t>Mientras las teoréticas versan sobre un objeto ya existente y no tienen en sí mismas una utilidad práctica o productiva, la parte racional deliberativa del alma aplicada a</w:t>
      </w:r>
      <w:r w:rsidR="003D6F56">
        <w:rPr>
          <w:rFonts w:cs="Arial"/>
          <w:sz w:val="22"/>
          <w:szCs w:val="22"/>
        </w:rPr>
        <w:t xml:space="preserve"> la producción será el arte o </w:t>
      </w:r>
      <w:proofErr w:type="spellStart"/>
      <w:r w:rsidR="003D6F56">
        <w:rPr>
          <w:rFonts w:cs="Arial"/>
          <w:sz w:val="22"/>
          <w:szCs w:val="22"/>
        </w:rPr>
        <w:t>te</w:t>
      </w:r>
      <w:r w:rsidRPr="00526F79">
        <w:rPr>
          <w:rFonts w:cs="Arial"/>
          <w:sz w:val="22"/>
          <w:szCs w:val="22"/>
        </w:rPr>
        <w:t>chné</w:t>
      </w:r>
      <w:proofErr w:type="spellEnd"/>
      <w:r w:rsidRPr="00526F79">
        <w:rPr>
          <w:rFonts w:cs="Arial"/>
          <w:sz w:val="22"/>
          <w:szCs w:val="22"/>
        </w:rPr>
        <w:t xml:space="preserve">, mientras para la aplicada a la acción será la </w:t>
      </w:r>
      <w:proofErr w:type="spellStart"/>
      <w:r w:rsidRPr="00526F79">
        <w:rPr>
          <w:rFonts w:cs="Arial"/>
          <w:sz w:val="22"/>
          <w:szCs w:val="22"/>
        </w:rPr>
        <w:t>phrónesis</w:t>
      </w:r>
      <w:proofErr w:type="spellEnd"/>
      <w:r w:rsidRPr="00526F79">
        <w:rPr>
          <w:rFonts w:cs="Arial"/>
          <w:sz w:val="22"/>
          <w:szCs w:val="22"/>
        </w:rPr>
        <w:t xml:space="preserve"> o prudencia, virtud eminente en la parte práctica racional del alma. La acción, que pertenece al entendimiento práctico, tiene su principio en la elección y ésta lo tiene en el deseo; la elección está orientada a un fin y para ello requiere de entendimiento, reflexión y disposición moral</w:t>
      </w:r>
      <w:r w:rsidR="003D6F56">
        <w:rPr>
          <w:rFonts w:cs="Arial"/>
          <w:sz w:val="22"/>
          <w:szCs w:val="22"/>
        </w:rPr>
        <w:t>. La</w:t>
      </w:r>
      <w:r w:rsidRPr="00526F79">
        <w:rPr>
          <w:rFonts w:cs="Arial"/>
          <w:sz w:val="22"/>
          <w:szCs w:val="22"/>
        </w:rPr>
        <w:t xml:space="preserve"> reflexión pone en movimiento a la acción siempre y cuando se oriente a un fin y </w:t>
      </w:r>
      <w:r w:rsidRPr="00526F79">
        <w:rPr>
          <w:rFonts w:cs="Arial"/>
          <w:sz w:val="22"/>
          <w:szCs w:val="22"/>
        </w:rPr>
        <w:lastRenderedPageBreak/>
        <w:t>en la esfera de la ética la acción misma es el fin, que es el objeto de deseo puesto en el blanco.</w:t>
      </w:r>
    </w:p>
    <w:p w:rsidR="003D6F56" w:rsidRPr="00526F79" w:rsidRDefault="003D6F56" w:rsidP="00526F79">
      <w:pPr>
        <w:spacing w:line="276" w:lineRule="auto"/>
        <w:jc w:val="both"/>
        <w:rPr>
          <w:rFonts w:cs="Arial"/>
          <w:sz w:val="22"/>
          <w:szCs w:val="22"/>
        </w:rPr>
      </w:pPr>
    </w:p>
    <w:p w:rsidR="00BA0376" w:rsidRDefault="00BA0376" w:rsidP="00526F79">
      <w:pPr>
        <w:spacing w:line="276" w:lineRule="auto"/>
        <w:jc w:val="both"/>
        <w:rPr>
          <w:rFonts w:cs="Arial"/>
          <w:sz w:val="22"/>
          <w:szCs w:val="22"/>
        </w:rPr>
      </w:pPr>
      <w:r w:rsidRPr="00526F79">
        <w:rPr>
          <w:rFonts w:cs="Arial"/>
          <w:sz w:val="22"/>
          <w:szCs w:val="22"/>
        </w:rPr>
        <w:t>La racionalidad práctica (ética) encuentra en Aristóteles un lugar destacado que permite aunar teoría y praxis. Se reconoce un saber racional práctico que obliga a una reflexión de las acciones y a un actuar consecuente con sus resultados. “</w:t>
      </w:r>
      <w:r w:rsidR="00401DD6">
        <w:rPr>
          <w:rFonts w:cs="Arial"/>
          <w:sz w:val="22"/>
          <w:szCs w:val="22"/>
        </w:rPr>
        <w:t>Por eso</w:t>
      </w:r>
      <w:r w:rsidRPr="00526F79">
        <w:rPr>
          <w:rFonts w:cs="Arial"/>
          <w:sz w:val="22"/>
          <w:szCs w:val="22"/>
        </w:rPr>
        <w:t xml:space="preserve"> hay que buscar en las condiciones de nuestra existencia finita el fundamento de lo que podemos querer, desear y realizar con nuestra </w:t>
      </w:r>
      <w:r w:rsidRPr="00401DD6">
        <w:rPr>
          <w:rFonts w:cs="Arial"/>
          <w:sz w:val="22"/>
          <w:szCs w:val="22"/>
        </w:rPr>
        <w:t xml:space="preserve">propia </w:t>
      </w:r>
      <w:r w:rsidR="000C4604" w:rsidRPr="00401DD6">
        <w:rPr>
          <w:rFonts w:cs="Arial"/>
          <w:sz w:val="22"/>
          <w:szCs w:val="22"/>
        </w:rPr>
        <w:t>acción” (</w:t>
      </w:r>
      <w:proofErr w:type="spellStart"/>
      <w:r w:rsidR="00401DD6" w:rsidRPr="00401DD6">
        <w:rPr>
          <w:rFonts w:cs="Arial"/>
          <w:sz w:val="22"/>
          <w:szCs w:val="22"/>
        </w:rPr>
        <w:t>Gadamer</w:t>
      </w:r>
      <w:proofErr w:type="spellEnd"/>
      <w:r w:rsidR="000C4604" w:rsidRPr="00401DD6">
        <w:rPr>
          <w:rFonts w:cs="Arial"/>
          <w:sz w:val="22"/>
          <w:szCs w:val="22"/>
        </w:rPr>
        <w:t xml:space="preserve">, </w:t>
      </w:r>
      <w:r w:rsidR="00401DD6" w:rsidRPr="00401DD6">
        <w:rPr>
          <w:rFonts w:cs="Arial"/>
          <w:sz w:val="22"/>
          <w:szCs w:val="22"/>
        </w:rPr>
        <w:t>2000</w:t>
      </w:r>
      <w:r w:rsidR="000C4604" w:rsidRPr="00401DD6">
        <w:rPr>
          <w:rFonts w:cs="Arial"/>
          <w:sz w:val="22"/>
          <w:szCs w:val="22"/>
        </w:rPr>
        <w:t>, p.</w:t>
      </w:r>
      <w:r w:rsidR="00401DD6" w:rsidRPr="00401DD6">
        <w:rPr>
          <w:rFonts w:cs="Arial"/>
          <w:sz w:val="22"/>
          <w:szCs w:val="22"/>
        </w:rPr>
        <w:t xml:space="preserve"> 314</w:t>
      </w:r>
      <w:r w:rsidR="000C4604" w:rsidRPr="00401DD6">
        <w:rPr>
          <w:rFonts w:cs="Arial"/>
          <w:sz w:val="22"/>
          <w:szCs w:val="22"/>
        </w:rPr>
        <w:t>)</w:t>
      </w:r>
      <w:r w:rsidR="000C4604" w:rsidRPr="00526F79">
        <w:rPr>
          <w:rFonts w:cs="Arial"/>
          <w:sz w:val="22"/>
          <w:szCs w:val="22"/>
        </w:rPr>
        <w:t xml:space="preserve">  </w:t>
      </w:r>
      <w:r w:rsidRPr="00526F79">
        <w:rPr>
          <w:rFonts w:cs="Arial"/>
          <w:sz w:val="22"/>
          <w:szCs w:val="22"/>
        </w:rPr>
        <w:t>Para que el conocimiento se constituya en conocimiento práctico, es menester que atraviese el ser y esto solo puede lograrse en la medida en que el conocimiento se singularice.</w:t>
      </w:r>
    </w:p>
    <w:p w:rsidR="003D6F56" w:rsidRDefault="003D6F56" w:rsidP="00526F79">
      <w:pPr>
        <w:spacing w:line="276" w:lineRule="auto"/>
        <w:jc w:val="both"/>
        <w:rPr>
          <w:rFonts w:cs="Arial"/>
          <w:sz w:val="22"/>
          <w:szCs w:val="22"/>
        </w:rPr>
      </w:pPr>
    </w:p>
    <w:p w:rsidR="00F32693" w:rsidRDefault="00BA0376" w:rsidP="00526F79">
      <w:pPr>
        <w:spacing w:line="276" w:lineRule="auto"/>
        <w:jc w:val="both"/>
        <w:rPr>
          <w:rFonts w:cs="Arial"/>
          <w:color w:val="000000"/>
          <w:sz w:val="22"/>
          <w:szCs w:val="22"/>
        </w:rPr>
      </w:pPr>
      <w:r w:rsidRPr="00526F79">
        <w:rPr>
          <w:rFonts w:cs="Arial"/>
          <w:sz w:val="22"/>
          <w:szCs w:val="22"/>
        </w:rPr>
        <w:t>En el caso de esta asignatura, se articulan teoría, ética y producción en aras de</w:t>
      </w:r>
      <w:r w:rsidR="00C53B47">
        <w:rPr>
          <w:rFonts w:cs="Arial"/>
          <w:sz w:val="22"/>
          <w:szCs w:val="22"/>
        </w:rPr>
        <w:t xml:space="preserve"> la </w:t>
      </w:r>
      <w:r w:rsidRPr="00526F79">
        <w:rPr>
          <w:rFonts w:cs="Arial"/>
          <w:sz w:val="22"/>
          <w:szCs w:val="22"/>
        </w:rPr>
        <w:t xml:space="preserve">singularización del conocimiento, en relación con lo que significa el rol de estudiante universitario en un momento histórico para los estudiantes </w:t>
      </w:r>
      <w:r w:rsidR="00852E67">
        <w:rPr>
          <w:rFonts w:cs="Arial"/>
          <w:sz w:val="22"/>
          <w:szCs w:val="22"/>
        </w:rPr>
        <w:t xml:space="preserve">que es </w:t>
      </w:r>
      <w:r w:rsidRPr="00526F79">
        <w:rPr>
          <w:rFonts w:cs="Arial"/>
          <w:sz w:val="22"/>
          <w:szCs w:val="22"/>
        </w:rPr>
        <w:t xml:space="preserve">marcado, desde el contexto o desde la particularidad, como </w:t>
      </w:r>
      <w:r w:rsidR="00852E67">
        <w:rPr>
          <w:rFonts w:cs="Arial"/>
          <w:sz w:val="22"/>
          <w:szCs w:val="22"/>
        </w:rPr>
        <w:t>“</w:t>
      </w:r>
      <w:r w:rsidRPr="00526F79">
        <w:rPr>
          <w:rFonts w:cs="Arial"/>
          <w:sz w:val="22"/>
          <w:szCs w:val="22"/>
        </w:rPr>
        <w:t>error</w:t>
      </w:r>
      <w:r w:rsidR="00852E67">
        <w:rPr>
          <w:rFonts w:cs="Arial"/>
          <w:sz w:val="22"/>
          <w:szCs w:val="22"/>
        </w:rPr>
        <w:t>”</w:t>
      </w:r>
      <w:r w:rsidRPr="00526F79">
        <w:rPr>
          <w:rFonts w:cs="Arial"/>
          <w:sz w:val="22"/>
          <w:szCs w:val="22"/>
        </w:rPr>
        <w:t xml:space="preserve"> o </w:t>
      </w:r>
      <w:r w:rsidR="00852E67">
        <w:rPr>
          <w:rFonts w:cs="Arial"/>
          <w:sz w:val="22"/>
          <w:szCs w:val="22"/>
        </w:rPr>
        <w:t>“</w:t>
      </w:r>
      <w:r w:rsidRPr="00526F79">
        <w:rPr>
          <w:rFonts w:cs="Arial"/>
          <w:sz w:val="22"/>
          <w:szCs w:val="22"/>
        </w:rPr>
        <w:t>fracaso académico</w:t>
      </w:r>
      <w:r w:rsidR="00852E67">
        <w:rPr>
          <w:rFonts w:cs="Arial"/>
          <w:sz w:val="22"/>
          <w:szCs w:val="22"/>
        </w:rPr>
        <w:t>”</w:t>
      </w:r>
      <w:r w:rsidRPr="00526F79">
        <w:rPr>
          <w:rFonts w:cs="Arial"/>
          <w:sz w:val="22"/>
          <w:szCs w:val="22"/>
        </w:rPr>
        <w:t>.</w:t>
      </w:r>
      <w:r w:rsidRPr="00526F79">
        <w:rPr>
          <w:rFonts w:cs="Arial"/>
          <w:color w:val="000000"/>
          <w:sz w:val="22"/>
          <w:szCs w:val="22"/>
        </w:rPr>
        <w:t xml:space="preserve"> “Errar”, como una acción posibilitadora de la construcción de conocimiento, pero también de “</w:t>
      </w:r>
      <w:proofErr w:type="spellStart"/>
      <w:r w:rsidRPr="00526F79">
        <w:rPr>
          <w:rFonts w:cs="Arial"/>
          <w:color w:val="000000"/>
          <w:sz w:val="22"/>
          <w:szCs w:val="22"/>
        </w:rPr>
        <w:t>errancia</w:t>
      </w:r>
      <w:proofErr w:type="spellEnd"/>
      <w:r w:rsidRPr="00526F79">
        <w:rPr>
          <w:rFonts w:cs="Arial"/>
          <w:color w:val="000000"/>
          <w:sz w:val="22"/>
          <w:szCs w:val="22"/>
        </w:rPr>
        <w:t xml:space="preserve">”, de una búsqueda, voluntaria o no, consciente o no, </w:t>
      </w:r>
      <w:r w:rsidR="00F32693">
        <w:rPr>
          <w:rFonts w:cs="Arial"/>
          <w:color w:val="000000"/>
          <w:sz w:val="22"/>
          <w:szCs w:val="22"/>
        </w:rPr>
        <w:t xml:space="preserve">y </w:t>
      </w:r>
      <w:r w:rsidRPr="00526F79">
        <w:rPr>
          <w:rFonts w:cs="Arial"/>
          <w:color w:val="000000"/>
          <w:sz w:val="22"/>
          <w:szCs w:val="22"/>
        </w:rPr>
        <w:t xml:space="preserve">que no necesariamente implica un sentido claro para el sujeto. </w:t>
      </w:r>
    </w:p>
    <w:p w:rsidR="00F32693" w:rsidRDefault="00F32693" w:rsidP="00526F79">
      <w:pPr>
        <w:spacing w:line="276" w:lineRule="auto"/>
        <w:jc w:val="both"/>
        <w:rPr>
          <w:rFonts w:cs="Arial"/>
          <w:color w:val="000000"/>
          <w:sz w:val="22"/>
          <w:szCs w:val="22"/>
        </w:rPr>
      </w:pPr>
    </w:p>
    <w:p w:rsidR="00F32693" w:rsidRDefault="00BA0376" w:rsidP="00526F79">
      <w:pPr>
        <w:spacing w:line="276" w:lineRule="auto"/>
        <w:jc w:val="both"/>
        <w:rPr>
          <w:rFonts w:cs="Arial"/>
          <w:sz w:val="22"/>
          <w:szCs w:val="22"/>
        </w:rPr>
      </w:pPr>
      <w:r w:rsidRPr="00526F79">
        <w:rPr>
          <w:rFonts w:cs="Arial"/>
          <w:sz w:val="22"/>
          <w:szCs w:val="22"/>
        </w:rPr>
        <w:t xml:space="preserve">Conocer </w:t>
      </w:r>
      <w:r w:rsidR="00F32693">
        <w:rPr>
          <w:rFonts w:cs="Arial"/>
          <w:sz w:val="22"/>
          <w:szCs w:val="22"/>
        </w:rPr>
        <w:t xml:space="preserve">no se reduce a </w:t>
      </w:r>
      <w:r w:rsidRPr="00526F79">
        <w:rPr>
          <w:rFonts w:cs="Arial"/>
          <w:sz w:val="22"/>
          <w:szCs w:val="22"/>
        </w:rPr>
        <w:t>constructos o habilidades cognitivas</w:t>
      </w:r>
      <w:r w:rsidR="00F32693">
        <w:rPr>
          <w:rFonts w:cs="Arial"/>
          <w:sz w:val="22"/>
          <w:szCs w:val="22"/>
        </w:rPr>
        <w:t>, puesto que</w:t>
      </w:r>
      <w:r w:rsidRPr="00526F79">
        <w:rPr>
          <w:rFonts w:cs="Arial"/>
          <w:sz w:val="22"/>
          <w:szCs w:val="22"/>
        </w:rPr>
        <w:t xml:space="preserve"> también puede entenderse como “la actividad por la cual el sujeto llega a ser consciente de la experiencia emocional y puede abstraer de ella una formulación que represente adecuadamente esta experiencia.  El proceso de abstracción es esencial a la experi</w:t>
      </w:r>
      <w:r w:rsidR="00311E61">
        <w:rPr>
          <w:rFonts w:cs="Arial"/>
          <w:sz w:val="22"/>
          <w:szCs w:val="22"/>
        </w:rPr>
        <w:t>encia emocional,</w:t>
      </w:r>
      <w:r w:rsidRPr="00526F79">
        <w:rPr>
          <w:rFonts w:cs="Arial"/>
          <w:sz w:val="22"/>
          <w:szCs w:val="22"/>
        </w:rPr>
        <w:t xml:space="preserve">…, ya que los elementos abstraídos sirven para el </w:t>
      </w:r>
      <w:r w:rsidRPr="003A4D35">
        <w:rPr>
          <w:rFonts w:cs="Arial"/>
          <w:sz w:val="22"/>
          <w:szCs w:val="22"/>
        </w:rPr>
        <w:t>aprendizaje por ex</w:t>
      </w:r>
      <w:r w:rsidR="00F32693" w:rsidRPr="003A4D35">
        <w:rPr>
          <w:rFonts w:cs="Arial"/>
          <w:sz w:val="22"/>
          <w:szCs w:val="22"/>
        </w:rPr>
        <w:t>periencia y para la comprensión” (</w:t>
      </w:r>
      <w:proofErr w:type="spellStart"/>
      <w:r w:rsidR="00F32693" w:rsidRPr="003A4D35">
        <w:rPr>
          <w:rFonts w:cs="Arial"/>
          <w:sz w:val="22"/>
          <w:szCs w:val="22"/>
        </w:rPr>
        <w:t>Grinberg</w:t>
      </w:r>
      <w:proofErr w:type="spellEnd"/>
      <w:r w:rsidR="00F32693" w:rsidRPr="003A4D35">
        <w:rPr>
          <w:rFonts w:cs="Arial"/>
          <w:sz w:val="22"/>
          <w:szCs w:val="22"/>
        </w:rPr>
        <w:t>,</w:t>
      </w:r>
      <w:r w:rsidRPr="003A4D35">
        <w:rPr>
          <w:rFonts w:cs="Arial"/>
          <w:sz w:val="22"/>
          <w:szCs w:val="22"/>
        </w:rPr>
        <w:t xml:space="preserve"> 1972, p. 101).</w:t>
      </w:r>
      <w:r w:rsidRPr="00526F79">
        <w:rPr>
          <w:rFonts w:cs="Arial"/>
          <w:sz w:val="22"/>
          <w:szCs w:val="22"/>
        </w:rPr>
        <w:t xml:space="preserve"> </w:t>
      </w:r>
    </w:p>
    <w:p w:rsidR="00F32693" w:rsidRDefault="00F32693" w:rsidP="00526F79">
      <w:pPr>
        <w:spacing w:line="276" w:lineRule="auto"/>
        <w:jc w:val="both"/>
        <w:rPr>
          <w:rFonts w:cs="Arial"/>
          <w:sz w:val="22"/>
          <w:szCs w:val="22"/>
        </w:rPr>
      </w:pPr>
    </w:p>
    <w:p w:rsidR="00BA0376" w:rsidRPr="00526F79" w:rsidRDefault="00BA0376" w:rsidP="00526F79">
      <w:pPr>
        <w:spacing w:line="276" w:lineRule="auto"/>
        <w:jc w:val="both"/>
        <w:rPr>
          <w:rFonts w:cs="Arial"/>
          <w:sz w:val="22"/>
          <w:szCs w:val="22"/>
        </w:rPr>
      </w:pPr>
      <w:r w:rsidRPr="00526F79">
        <w:rPr>
          <w:rFonts w:cs="Arial"/>
          <w:sz w:val="22"/>
          <w:szCs w:val="22"/>
        </w:rPr>
        <w:t>Error y conocimiento comparten la posibilidad de tener un lugar en la experiencia emocional subjetiva, pero lo primero derivará en lo segundo</w:t>
      </w:r>
      <w:r w:rsidR="00F32693">
        <w:rPr>
          <w:rFonts w:cs="Arial"/>
          <w:sz w:val="22"/>
          <w:szCs w:val="22"/>
        </w:rPr>
        <w:t>,</w:t>
      </w:r>
      <w:r w:rsidRPr="00526F79">
        <w:rPr>
          <w:rFonts w:cs="Arial"/>
          <w:sz w:val="22"/>
          <w:szCs w:val="22"/>
        </w:rPr>
        <w:t xml:space="preserve"> solo si el sujeto accede a una postura que lo posibilite</w:t>
      </w:r>
      <w:r w:rsidRPr="0044224C">
        <w:rPr>
          <w:rFonts w:cs="Arial"/>
          <w:sz w:val="22"/>
          <w:szCs w:val="22"/>
        </w:rPr>
        <w:t>. La asignatura invita a dicho acceso desde la revisión teórica, la reflexión ética y la producción formal, alrededor del recorrido singular en relación con la manera como el sujeto se ha vinculado con el discurso</w:t>
      </w:r>
      <w:r w:rsidR="00BC6599">
        <w:rPr>
          <w:rFonts w:cs="Arial"/>
          <w:sz w:val="22"/>
          <w:szCs w:val="22"/>
        </w:rPr>
        <w:t xml:space="preserve"> y la experiencia universitaria</w:t>
      </w:r>
      <w:r w:rsidRPr="00526F79">
        <w:rPr>
          <w:rFonts w:cs="Arial"/>
          <w:sz w:val="22"/>
          <w:szCs w:val="22"/>
        </w:rPr>
        <w:t>.</w:t>
      </w:r>
    </w:p>
    <w:p w:rsidR="001A665E" w:rsidRPr="00526F79" w:rsidRDefault="001A665E" w:rsidP="00526F79">
      <w:pPr>
        <w:tabs>
          <w:tab w:val="num" w:pos="705"/>
        </w:tabs>
        <w:spacing w:line="276" w:lineRule="auto"/>
        <w:rPr>
          <w:rFonts w:cs="Arial"/>
          <w:color w:val="7030A0"/>
          <w:sz w:val="22"/>
          <w:szCs w:val="22"/>
        </w:rPr>
      </w:pPr>
    </w:p>
    <w:p w:rsidR="00B8267C" w:rsidRPr="00526F79" w:rsidRDefault="00DD53A8" w:rsidP="00526F79">
      <w:pPr>
        <w:tabs>
          <w:tab w:val="num" w:pos="705"/>
        </w:tabs>
        <w:spacing w:line="276" w:lineRule="auto"/>
        <w:jc w:val="both"/>
        <w:rPr>
          <w:rFonts w:cs="Arial"/>
          <w:b/>
          <w:color w:val="000000"/>
          <w:sz w:val="22"/>
          <w:szCs w:val="22"/>
          <w:lang w:val="es-ES_tradnl"/>
        </w:rPr>
      </w:pPr>
      <w:r w:rsidRPr="00526F79">
        <w:rPr>
          <w:rFonts w:cs="Arial"/>
          <w:b/>
          <w:color w:val="000000"/>
          <w:sz w:val="22"/>
          <w:szCs w:val="22"/>
          <w:lang w:val="es-ES_tradnl"/>
        </w:rPr>
        <w:t xml:space="preserve">1.2. </w:t>
      </w:r>
      <w:r w:rsidR="00AF1217" w:rsidRPr="00526F79">
        <w:rPr>
          <w:rFonts w:cs="Arial"/>
          <w:b/>
          <w:color w:val="000000"/>
          <w:sz w:val="22"/>
          <w:szCs w:val="22"/>
          <w:lang w:val="es-ES_tradnl"/>
        </w:rPr>
        <w:t>Relación con el plan de estudios</w:t>
      </w:r>
    </w:p>
    <w:p w:rsidR="00B8267C" w:rsidRPr="00526F79" w:rsidRDefault="00B8267C" w:rsidP="00526F79">
      <w:pPr>
        <w:tabs>
          <w:tab w:val="num" w:pos="705"/>
        </w:tabs>
        <w:spacing w:line="276" w:lineRule="auto"/>
        <w:jc w:val="both"/>
        <w:rPr>
          <w:rFonts w:cs="Arial"/>
          <w:b/>
          <w:color w:val="000000"/>
          <w:sz w:val="22"/>
          <w:szCs w:val="22"/>
          <w:lang w:val="es-ES_tradnl"/>
        </w:rPr>
      </w:pPr>
    </w:p>
    <w:p w:rsidR="00FC2BBB" w:rsidRPr="00526F79" w:rsidRDefault="004B0DE2" w:rsidP="00311E61">
      <w:pPr>
        <w:tabs>
          <w:tab w:val="num" w:pos="705"/>
        </w:tabs>
        <w:spacing w:line="276" w:lineRule="auto"/>
        <w:jc w:val="both"/>
        <w:rPr>
          <w:rFonts w:cs="Arial"/>
          <w:sz w:val="22"/>
          <w:szCs w:val="22"/>
        </w:rPr>
      </w:pPr>
      <w:r w:rsidRPr="00526F79">
        <w:rPr>
          <w:rFonts w:cs="Arial"/>
          <w:sz w:val="22"/>
          <w:szCs w:val="22"/>
        </w:rPr>
        <w:t xml:space="preserve">Esta materia </w:t>
      </w:r>
      <w:r w:rsidR="005177BA">
        <w:rPr>
          <w:rFonts w:cs="Arial"/>
          <w:sz w:val="22"/>
          <w:szCs w:val="22"/>
        </w:rPr>
        <w:t>está dirigida</w:t>
      </w:r>
      <w:r w:rsidRPr="00526F79">
        <w:rPr>
          <w:rFonts w:cs="Arial"/>
          <w:sz w:val="22"/>
          <w:szCs w:val="22"/>
        </w:rPr>
        <w:t xml:space="preserve"> a los estudiantes </w:t>
      </w:r>
      <w:r w:rsidR="00311E61">
        <w:rPr>
          <w:rFonts w:cs="Arial"/>
          <w:sz w:val="22"/>
          <w:szCs w:val="22"/>
        </w:rPr>
        <w:t xml:space="preserve">a quienes se les aprueba el reingreso, cuando han sido retirados de la Universidad por bajo rendimiento académico, </w:t>
      </w:r>
      <w:r w:rsidRPr="00526F79">
        <w:rPr>
          <w:rFonts w:cs="Arial"/>
          <w:sz w:val="22"/>
          <w:szCs w:val="22"/>
        </w:rPr>
        <w:t xml:space="preserve">es decir, quienes tienen matrícula condicional de acuerdo con los criterios que estipula el Reglamento Académico de la Universidad </w:t>
      </w:r>
      <w:proofErr w:type="spellStart"/>
      <w:r w:rsidRPr="00526F79">
        <w:rPr>
          <w:rFonts w:cs="Arial"/>
          <w:sz w:val="22"/>
          <w:szCs w:val="22"/>
        </w:rPr>
        <w:t>EAFIT</w:t>
      </w:r>
      <w:proofErr w:type="spellEnd"/>
      <w:r w:rsidRPr="00526F79">
        <w:rPr>
          <w:rFonts w:cs="Arial"/>
          <w:sz w:val="22"/>
          <w:szCs w:val="22"/>
        </w:rPr>
        <w:t>.</w:t>
      </w:r>
    </w:p>
    <w:p w:rsidR="00DD53A8" w:rsidRPr="00311E61" w:rsidRDefault="00DD53A8" w:rsidP="00526F79">
      <w:pPr>
        <w:tabs>
          <w:tab w:val="num" w:pos="705"/>
        </w:tabs>
        <w:spacing w:line="276" w:lineRule="auto"/>
        <w:jc w:val="both"/>
        <w:rPr>
          <w:rFonts w:cs="Arial"/>
          <w:b/>
          <w:color w:val="000000"/>
          <w:sz w:val="22"/>
          <w:szCs w:val="22"/>
        </w:rPr>
      </w:pPr>
    </w:p>
    <w:p w:rsidR="00AF1217" w:rsidRPr="00031988" w:rsidRDefault="00DD53A8" w:rsidP="00526F79">
      <w:pPr>
        <w:tabs>
          <w:tab w:val="num" w:pos="705"/>
        </w:tabs>
        <w:spacing w:line="276" w:lineRule="auto"/>
        <w:jc w:val="both"/>
        <w:rPr>
          <w:rFonts w:cs="Arial"/>
          <w:b/>
          <w:sz w:val="22"/>
          <w:szCs w:val="22"/>
          <w:lang w:val="es-ES_tradnl"/>
        </w:rPr>
      </w:pPr>
      <w:r w:rsidRPr="00031988">
        <w:rPr>
          <w:rFonts w:cs="Arial"/>
          <w:b/>
          <w:sz w:val="22"/>
          <w:szCs w:val="22"/>
          <w:lang w:val="es-ES_tradnl"/>
        </w:rPr>
        <w:t>1.3.</w:t>
      </w:r>
      <w:r w:rsidR="00C931A1">
        <w:rPr>
          <w:rFonts w:cs="Arial"/>
          <w:b/>
          <w:sz w:val="22"/>
          <w:szCs w:val="22"/>
          <w:lang w:val="es-ES_tradnl"/>
        </w:rPr>
        <w:t xml:space="preserve"> </w:t>
      </w:r>
      <w:r w:rsidR="00AF1217" w:rsidRPr="00031988">
        <w:rPr>
          <w:rFonts w:cs="Arial"/>
          <w:b/>
          <w:sz w:val="22"/>
          <w:szCs w:val="22"/>
          <w:lang w:val="es-ES_tradnl"/>
        </w:rPr>
        <w:t xml:space="preserve">¿Por qué el curso se justifica según </w:t>
      </w:r>
      <w:r w:rsidR="00F84E62" w:rsidRPr="00031988">
        <w:rPr>
          <w:rFonts w:cs="Arial"/>
          <w:b/>
          <w:sz w:val="22"/>
          <w:szCs w:val="22"/>
          <w:lang w:val="es-ES_tradnl"/>
        </w:rPr>
        <w:t xml:space="preserve">el </w:t>
      </w:r>
      <w:r w:rsidR="00AF1217" w:rsidRPr="00031988">
        <w:rPr>
          <w:rFonts w:cs="Arial"/>
          <w:b/>
          <w:sz w:val="22"/>
          <w:szCs w:val="22"/>
          <w:lang w:val="es-ES_tradnl"/>
        </w:rPr>
        <w:t>plan de estudios?</w:t>
      </w:r>
    </w:p>
    <w:p w:rsidR="00935755" w:rsidRPr="00526F79" w:rsidRDefault="00935755" w:rsidP="00526F79">
      <w:pPr>
        <w:tabs>
          <w:tab w:val="num" w:pos="705"/>
        </w:tabs>
        <w:spacing w:line="276" w:lineRule="auto"/>
        <w:jc w:val="both"/>
        <w:rPr>
          <w:rFonts w:cs="Arial"/>
          <w:color w:val="FF0000"/>
          <w:sz w:val="22"/>
          <w:szCs w:val="22"/>
        </w:rPr>
      </w:pPr>
    </w:p>
    <w:p w:rsidR="000905E8" w:rsidRDefault="000905E8" w:rsidP="00F84E62">
      <w:pPr>
        <w:tabs>
          <w:tab w:val="num" w:pos="705"/>
        </w:tabs>
        <w:spacing w:line="276" w:lineRule="auto"/>
        <w:jc w:val="both"/>
        <w:rPr>
          <w:rFonts w:cs="Arial"/>
          <w:sz w:val="22"/>
          <w:szCs w:val="22"/>
        </w:rPr>
      </w:pPr>
      <w:r>
        <w:rPr>
          <w:rFonts w:cs="Arial"/>
          <w:sz w:val="22"/>
          <w:szCs w:val="22"/>
        </w:rPr>
        <w:lastRenderedPageBreak/>
        <w:t xml:space="preserve">La </w:t>
      </w:r>
      <w:r w:rsidR="00921733">
        <w:rPr>
          <w:rFonts w:cs="Arial"/>
          <w:sz w:val="22"/>
          <w:szCs w:val="22"/>
        </w:rPr>
        <w:t>a</w:t>
      </w:r>
      <w:r>
        <w:rPr>
          <w:rFonts w:cs="Arial"/>
          <w:sz w:val="22"/>
          <w:szCs w:val="22"/>
        </w:rPr>
        <w:t xml:space="preserve">signatura se presenta como una oportunidad </w:t>
      </w:r>
      <w:r w:rsidR="00AE061E">
        <w:rPr>
          <w:rFonts w:cs="Arial"/>
          <w:sz w:val="22"/>
          <w:szCs w:val="22"/>
        </w:rPr>
        <w:t>para el estudiante</w:t>
      </w:r>
      <w:r>
        <w:rPr>
          <w:rFonts w:cs="Arial"/>
          <w:sz w:val="22"/>
          <w:szCs w:val="22"/>
        </w:rPr>
        <w:t xml:space="preserve"> de analizar su posición, puesto que hasta ese momento no ha logrado sostener su lugar en la formación académica profesional. </w:t>
      </w:r>
      <w:r w:rsidR="0078457D">
        <w:rPr>
          <w:rFonts w:cs="Arial"/>
          <w:sz w:val="22"/>
          <w:szCs w:val="22"/>
        </w:rPr>
        <w:t xml:space="preserve">En esta vía se realizó una revisión estadística sobre los posibles efectos de Metodología del Aprendizaje, en donde se identificó que de los </w:t>
      </w:r>
      <w:r w:rsidR="00AE061E">
        <w:rPr>
          <w:rFonts w:cs="Arial"/>
          <w:sz w:val="22"/>
          <w:szCs w:val="22"/>
        </w:rPr>
        <w:t>272 estudiantes matriculados entre 2013-1 y 2014-2, quienes aprobaron la materia tuvieron un Promedio Crédito Acumulado (</w:t>
      </w:r>
      <w:proofErr w:type="spellStart"/>
      <w:r w:rsidR="00AE061E">
        <w:rPr>
          <w:rFonts w:cs="Arial"/>
          <w:sz w:val="22"/>
          <w:szCs w:val="22"/>
        </w:rPr>
        <w:t>PCA</w:t>
      </w:r>
      <w:proofErr w:type="spellEnd"/>
      <w:r w:rsidR="00AE061E">
        <w:rPr>
          <w:rFonts w:cs="Arial"/>
          <w:sz w:val="22"/>
          <w:szCs w:val="22"/>
        </w:rPr>
        <w:t>) en el 2014-2 entre 3,1 y 3,5, logrando permanecer activos como estudiantes 86 jóvenes.</w:t>
      </w:r>
    </w:p>
    <w:p w:rsidR="00AE061E" w:rsidRDefault="00AE061E" w:rsidP="00F84E62">
      <w:pPr>
        <w:tabs>
          <w:tab w:val="num" w:pos="705"/>
        </w:tabs>
        <w:spacing w:line="276" w:lineRule="auto"/>
        <w:jc w:val="both"/>
        <w:rPr>
          <w:rFonts w:cs="Arial"/>
          <w:sz w:val="22"/>
          <w:szCs w:val="22"/>
        </w:rPr>
      </w:pPr>
    </w:p>
    <w:p w:rsidR="00AE061E" w:rsidRDefault="00AE061E" w:rsidP="00F84E62">
      <w:pPr>
        <w:tabs>
          <w:tab w:val="num" w:pos="705"/>
        </w:tabs>
        <w:spacing w:line="276" w:lineRule="auto"/>
        <w:jc w:val="both"/>
        <w:rPr>
          <w:rFonts w:cs="Arial"/>
          <w:sz w:val="22"/>
          <w:szCs w:val="22"/>
        </w:rPr>
      </w:pPr>
      <w:r>
        <w:rPr>
          <w:rFonts w:cs="Arial"/>
          <w:sz w:val="22"/>
          <w:szCs w:val="22"/>
        </w:rPr>
        <w:t>Si se compara con aquellos estudiantes que perdieron la materia</w:t>
      </w:r>
      <w:r w:rsidR="004B4EB0">
        <w:rPr>
          <w:rFonts w:cs="Arial"/>
          <w:sz w:val="22"/>
          <w:szCs w:val="22"/>
        </w:rPr>
        <w:t>,</w:t>
      </w:r>
      <w:r>
        <w:rPr>
          <w:rFonts w:cs="Arial"/>
          <w:sz w:val="22"/>
          <w:szCs w:val="22"/>
        </w:rPr>
        <w:t xml:space="preserve"> se encuentra que 68 </w:t>
      </w:r>
      <w:proofErr w:type="gramStart"/>
      <w:r>
        <w:rPr>
          <w:rFonts w:cs="Arial"/>
          <w:sz w:val="22"/>
          <w:szCs w:val="22"/>
        </w:rPr>
        <w:t>jóvenes</w:t>
      </w:r>
      <w:proofErr w:type="gramEnd"/>
      <w:r>
        <w:rPr>
          <w:rFonts w:cs="Arial"/>
          <w:sz w:val="22"/>
          <w:szCs w:val="22"/>
        </w:rPr>
        <w:t xml:space="preserve"> tuvieron un </w:t>
      </w:r>
      <w:proofErr w:type="spellStart"/>
      <w:r>
        <w:rPr>
          <w:rFonts w:cs="Arial"/>
          <w:sz w:val="22"/>
          <w:szCs w:val="22"/>
        </w:rPr>
        <w:t>PCA</w:t>
      </w:r>
      <w:proofErr w:type="spellEnd"/>
      <w:r>
        <w:rPr>
          <w:rFonts w:cs="Arial"/>
          <w:sz w:val="22"/>
          <w:szCs w:val="22"/>
        </w:rPr>
        <w:t xml:space="preserve"> de 2,6. Este mismo grupo de estudiantes ha tenido hasta seis retiros de la Universidad por bajo rendimiento académico.</w:t>
      </w:r>
      <w:r w:rsidRPr="00AE061E">
        <w:rPr>
          <w:rFonts w:cs="Arial"/>
          <w:sz w:val="22"/>
          <w:szCs w:val="22"/>
        </w:rPr>
        <w:t xml:space="preserve"> </w:t>
      </w:r>
      <w:r>
        <w:rPr>
          <w:rFonts w:cs="Arial"/>
          <w:sz w:val="22"/>
          <w:szCs w:val="22"/>
        </w:rPr>
        <w:t>Considerando que el 60% de la asignatura correspondía a asistencia, se puede decir que en general, asistir al curso tiene un impacto positivo en los estudiantes.</w:t>
      </w:r>
    </w:p>
    <w:p w:rsidR="001B5E58" w:rsidRDefault="001B5E58" w:rsidP="00F84E62">
      <w:pPr>
        <w:tabs>
          <w:tab w:val="num" w:pos="705"/>
        </w:tabs>
        <w:spacing w:line="276" w:lineRule="auto"/>
        <w:jc w:val="both"/>
        <w:rPr>
          <w:rFonts w:cs="Arial"/>
          <w:sz w:val="22"/>
          <w:szCs w:val="22"/>
        </w:rPr>
      </w:pPr>
    </w:p>
    <w:p w:rsidR="001B5E58" w:rsidRDefault="001B5E58" w:rsidP="00F84E62">
      <w:pPr>
        <w:tabs>
          <w:tab w:val="num" w:pos="705"/>
        </w:tabs>
        <w:spacing w:line="276" w:lineRule="auto"/>
        <w:jc w:val="both"/>
        <w:rPr>
          <w:rFonts w:cs="Arial"/>
          <w:sz w:val="22"/>
          <w:szCs w:val="22"/>
        </w:rPr>
      </w:pPr>
      <w:r>
        <w:rPr>
          <w:rFonts w:cs="Arial"/>
          <w:sz w:val="22"/>
          <w:szCs w:val="22"/>
        </w:rPr>
        <w:t>Llama la atención que el 59,7% de los estudiantes que cursaban Metodología del Aprendizaje, no habían aprobado más de 16 materias</w:t>
      </w:r>
      <w:r w:rsidR="004B4EB0">
        <w:rPr>
          <w:rFonts w:cs="Arial"/>
          <w:sz w:val="22"/>
          <w:szCs w:val="22"/>
        </w:rPr>
        <w:t>, lo que corresponde en promedio a las asignaturas vistas en los tres primeros semestres</w:t>
      </w:r>
      <w:r>
        <w:rPr>
          <w:rFonts w:cs="Arial"/>
          <w:sz w:val="22"/>
          <w:szCs w:val="22"/>
        </w:rPr>
        <w:t>, aunque llevaban en la Universidad entre 5 y 8 semestres académicos, lo cual hace pensar que muchos estudiantes tienden a cancelar materias de manera reiterativa, antes de ser retirados por bajo rendimiento académico.</w:t>
      </w:r>
    </w:p>
    <w:p w:rsidR="00AE061E" w:rsidRDefault="00AE061E" w:rsidP="00F84E62">
      <w:pPr>
        <w:tabs>
          <w:tab w:val="num" w:pos="705"/>
        </w:tabs>
        <w:spacing w:line="276" w:lineRule="auto"/>
        <w:jc w:val="both"/>
        <w:rPr>
          <w:rFonts w:cs="Arial"/>
          <w:sz w:val="22"/>
          <w:szCs w:val="22"/>
        </w:rPr>
      </w:pPr>
    </w:p>
    <w:p w:rsidR="00AE061E" w:rsidRDefault="00AE061E" w:rsidP="00F84E62">
      <w:pPr>
        <w:tabs>
          <w:tab w:val="num" w:pos="705"/>
        </w:tabs>
        <w:spacing w:line="276" w:lineRule="auto"/>
        <w:jc w:val="both"/>
        <w:rPr>
          <w:rFonts w:cs="Arial"/>
          <w:sz w:val="22"/>
          <w:szCs w:val="22"/>
        </w:rPr>
      </w:pPr>
      <w:r>
        <w:rPr>
          <w:rFonts w:cs="Arial"/>
          <w:sz w:val="22"/>
          <w:szCs w:val="22"/>
        </w:rPr>
        <w:t xml:space="preserve">Las cifras expuestas parecen señalar que la asignatura plantea un límite a la repetición, que si bien no se garantiza efectos en </w:t>
      </w:r>
      <w:r w:rsidR="004B4EB0">
        <w:rPr>
          <w:rFonts w:cs="Arial"/>
          <w:sz w:val="22"/>
          <w:szCs w:val="22"/>
        </w:rPr>
        <w:t>la totalidad de</w:t>
      </w:r>
      <w:r>
        <w:rPr>
          <w:rFonts w:cs="Arial"/>
          <w:sz w:val="22"/>
          <w:szCs w:val="22"/>
        </w:rPr>
        <w:t xml:space="preserve"> la población, permite replantear en muchos casos, la posición del estudiante ante la vida académica.</w:t>
      </w:r>
    </w:p>
    <w:p w:rsidR="00AE061E" w:rsidRDefault="00AE061E" w:rsidP="00F84E62">
      <w:pPr>
        <w:tabs>
          <w:tab w:val="num" w:pos="705"/>
        </w:tabs>
        <w:spacing w:line="276" w:lineRule="auto"/>
        <w:jc w:val="both"/>
        <w:rPr>
          <w:rFonts w:cs="Arial"/>
          <w:sz w:val="22"/>
          <w:szCs w:val="22"/>
        </w:rPr>
      </w:pPr>
    </w:p>
    <w:p w:rsidR="00AE061E" w:rsidRDefault="00AE061E" w:rsidP="00F84E62">
      <w:pPr>
        <w:tabs>
          <w:tab w:val="num" w:pos="705"/>
        </w:tabs>
        <w:spacing w:line="276" w:lineRule="auto"/>
        <w:jc w:val="both"/>
        <w:rPr>
          <w:rFonts w:cs="Arial"/>
          <w:sz w:val="22"/>
          <w:szCs w:val="22"/>
        </w:rPr>
      </w:pPr>
      <w:r>
        <w:rPr>
          <w:rFonts w:cs="Arial"/>
          <w:sz w:val="22"/>
          <w:szCs w:val="22"/>
        </w:rPr>
        <w:t>Esta apreciación, también se confirmó en una serie de entrevistas a profundidad</w:t>
      </w:r>
      <w:r w:rsidR="0044224C">
        <w:rPr>
          <w:rFonts w:cs="Arial"/>
          <w:sz w:val="22"/>
          <w:szCs w:val="22"/>
        </w:rPr>
        <w:t xml:space="preserve"> y grupos focales</w:t>
      </w:r>
      <w:r>
        <w:rPr>
          <w:rFonts w:cs="Arial"/>
          <w:sz w:val="22"/>
          <w:szCs w:val="22"/>
        </w:rPr>
        <w:t xml:space="preserve"> realizad</w:t>
      </w:r>
      <w:r w:rsidR="0044224C">
        <w:rPr>
          <w:rFonts w:cs="Arial"/>
          <w:sz w:val="22"/>
          <w:szCs w:val="22"/>
        </w:rPr>
        <w:t>o</w:t>
      </w:r>
      <w:r>
        <w:rPr>
          <w:rFonts w:cs="Arial"/>
          <w:sz w:val="22"/>
          <w:szCs w:val="22"/>
        </w:rPr>
        <w:t xml:space="preserve">s durante el 2015-1, con estudiantes que cursaron Metodología del Aprendizaje en los dos años anteriores. Allí se detectó cómo el paso por la materia posibilita la elaboración de un momento de corte generado </w:t>
      </w:r>
      <w:r w:rsidR="00EE4497">
        <w:rPr>
          <w:rFonts w:cs="Arial"/>
          <w:sz w:val="22"/>
          <w:szCs w:val="22"/>
        </w:rPr>
        <w:t>por el ret</w:t>
      </w:r>
      <w:r w:rsidR="004B4EB0">
        <w:rPr>
          <w:rFonts w:cs="Arial"/>
          <w:sz w:val="22"/>
          <w:szCs w:val="22"/>
        </w:rPr>
        <w:t>iro de la Universidad.</w:t>
      </w:r>
    </w:p>
    <w:p w:rsidR="0067279A" w:rsidRDefault="0067279A" w:rsidP="00F84E62">
      <w:pPr>
        <w:tabs>
          <w:tab w:val="num" w:pos="705"/>
        </w:tabs>
        <w:spacing w:line="276" w:lineRule="auto"/>
        <w:jc w:val="both"/>
        <w:rPr>
          <w:rFonts w:cs="Arial"/>
          <w:sz w:val="22"/>
          <w:szCs w:val="22"/>
        </w:rPr>
      </w:pPr>
    </w:p>
    <w:p w:rsidR="0067279A" w:rsidRDefault="0067279A" w:rsidP="00F84E62">
      <w:pPr>
        <w:tabs>
          <w:tab w:val="num" w:pos="705"/>
        </w:tabs>
        <w:spacing w:line="276" w:lineRule="auto"/>
        <w:jc w:val="both"/>
        <w:rPr>
          <w:rFonts w:cs="Arial"/>
          <w:sz w:val="22"/>
          <w:szCs w:val="22"/>
        </w:rPr>
      </w:pPr>
      <w:r>
        <w:rPr>
          <w:rFonts w:cs="Arial"/>
          <w:sz w:val="22"/>
          <w:szCs w:val="22"/>
        </w:rPr>
        <w:t xml:space="preserve">Frente a las causas asociadas al bajo rendimiento académico, se logró identificar en el proceso de entrevistas, que en su mayoría remiten a asuntos personales, nombrados como desmotivación y desorientación, que en los estudiantes se manifiesta como una actitud pasiva frente al proceso de aprendizaje y de formación universitaria. </w:t>
      </w:r>
    </w:p>
    <w:p w:rsidR="002C5ADA" w:rsidRDefault="002C5ADA" w:rsidP="00F84E62">
      <w:pPr>
        <w:tabs>
          <w:tab w:val="num" w:pos="705"/>
        </w:tabs>
        <w:spacing w:line="276" w:lineRule="auto"/>
        <w:jc w:val="both"/>
        <w:rPr>
          <w:rFonts w:cs="Arial"/>
          <w:sz w:val="22"/>
          <w:szCs w:val="22"/>
        </w:rPr>
      </w:pPr>
    </w:p>
    <w:p w:rsidR="002C5ADA" w:rsidRDefault="002C5ADA" w:rsidP="002C5ADA">
      <w:pPr>
        <w:tabs>
          <w:tab w:val="num" w:pos="705"/>
        </w:tabs>
        <w:spacing w:line="276" w:lineRule="auto"/>
        <w:jc w:val="both"/>
        <w:rPr>
          <w:rFonts w:cs="Arial"/>
          <w:sz w:val="22"/>
          <w:szCs w:val="22"/>
        </w:rPr>
      </w:pPr>
      <w:r>
        <w:rPr>
          <w:rFonts w:cs="Arial"/>
          <w:sz w:val="22"/>
          <w:szCs w:val="22"/>
        </w:rPr>
        <w:t xml:space="preserve">De lo anterior se concluyó que las </w:t>
      </w:r>
      <w:r w:rsidRPr="00526F79">
        <w:rPr>
          <w:rFonts w:cs="Arial"/>
          <w:sz w:val="22"/>
          <w:szCs w:val="22"/>
        </w:rPr>
        <w:t xml:space="preserve">causas de pérdida o abandono del semestre están relacionadas con deficiencia o ausencia de las </w:t>
      </w:r>
      <w:r w:rsidRPr="00526F79">
        <w:rPr>
          <w:rFonts w:cs="Arial"/>
          <w:b/>
          <w:sz w:val="22"/>
          <w:szCs w:val="22"/>
        </w:rPr>
        <w:t>técnicas de estudio</w:t>
      </w:r>
      <w:r w:rsidRPr="00526F79">
        <w:rPr>
          <w:rFonts w:cs="Arial"/>
          <w:sz w:val="22"/>
          <w:szCs w:val="22"/>
        </w:rPr>
        <w:t xml:space="preserve"> utilizadas, la </w:t>
      </w:r>
      <w:r w:rsidRPr="00526F79">
        <w:rPr>
          <w:rFonts w:cs="Arial"/>
          <w:b/>
          <w:sz w:val="22"/>
          <w:szCs w:val="22"/>
        </w:rPr>
        <w:t>estrategia particular de implementación</w:t>
      </w:r>
      <w:r w:rsidRPr="00526F79">
        <w:rPr>
          <w:rFonts w:cs="Arial"/>
          <w:sz w:val="22"/>
          <w:szCs w:val="22"/>
        </w:rPr>
        <w:t xml:space="preserve"> de las mismas, la </w:t>
      </w:r>
      <w:r w:rsidRPr="00526F79">
        <w:rPr>
          <w:rFonts w:cs="Arial"/>
          <w:b/>
          <w:sz w:val="22"/>
          <w:szCs w:val="22"/>
        </w:rPr>
        <w:t>relación que el estudiante tiene con el conocimiento</w:t>
      </w:r>
      <w:r w:rsidRPr="00526F79">
        <w:rPr>
          <w:rFonts w:cs="Arial"/>
          <w:sz w:val="22"/>
          <w:szCs w:val="22"/>
        </w:rPr>
        <w:t xml:space="preserve"> o con algún </w:t>
      </w:r>
      <w:r w:rsidRPr="00526F79">
        <w:rPr>
          <w:rFonts w:cs="Arial"/>
          <w:b/>
          <w:sz w:val="22"/>
          <w:szCs w:val="22"/>
        </w:rPr>
        <w:t>asunto subjetivo</w:t>
      </w:r>
      <w:r w:rsidRPr="00526F79">
        <w:rPr>
          <w:rFonts w:cs="Arial"/>
          <w:sz w:val="22"/>
          <w:szCs w:val="22"/>
        </w:rPr>
        <w:t xml:space="preserve"> que hizo declinar la respuesta al compromiso académico asumido</w:t>
      </w:r>
      <w:r>
        <w:rPr>
          <w:rFonts w:cs="Arial"/>
          <w:sz w:val="22"/>
          <w:szCs w:val="22"/>
        </w:rPr>
        <w:t>.</w:t>
      </w:r>
    </w:p>
    <w:p w:rsidR="002C5ADA" w:rsidRDefault="002C5ADA" w:rsidP="002C5ADA">
      <w:pPr>
        <w:tabs>
          <w:tab w:val="num" w:pos="705"/>
        </w:tabs>
        <w:spacing w:line="276" w:lineRule="auto"/>
        <w:jc w:val="both"/>
        <w:rPr>
          <w:rFonts w:cs="Arial"/>
          <w:sz w:val="22"/>
          <w:szCs w:val="22"/>
        </w:rPr>
      </w:pPr>
    </w:p>
    <w:p w:rsidR="002C5ADA" w:rsidRDefault="002C5ADA" w:rsidP="002C5ADA">
      <w:pPr>
        <w:tabs>
          <w:tab w:val="num" w:pos="705"/>
        </w:tabs>
        <w:spacing w:line="276" w:lineRule="auto"/>
        <w:jc w:val="both"/>
        <w:rPr>
          <w:rFonts w:cs="Arial"/>
          <w:sz w:val="22"/>
          <w:szCs w:val="22"/>
        </w:rPr>
      </w:pPr>
      <w:r>
        <w:rPr>
          <w:rFonts w:cs="Arial"/>
          <w:sz w:val="22"/>
          <w:szCs w:val="22"/>
        </w:rPr>
        <w:lastRenderedPageBreak/>
        <w:t xml:space="preserve">La asignatura entonces se estructura alrededor de estos cuatro ejes, de manera que el </w:t>
      </w:r>
      <w:r w:rsidRPr="00526F79">
        <w:rPr>
          <w:rFonts w:cs="Arial"/>
          <w:sz w:val="22"/>
          <w:szCs w:val="22"/>
        </w:rPr>
        <w:t xml:space="preserve">participante </w:t>
      </w:r>
      <w:r>
        <w:rPr>
          <w:rFonts w:cs="Arial"/>
          <w:sz w:val="22"/>
          <w:szCs w:val="22"/>
        </w:rPr>
        <w:t>será</w:t>
      </w:r>
      <w:r w:rsidRPr="00526F79">
        <w:rPr>
          <w:rFonts w:cs="Arial"/>
          <w:sz w:val="22"/>
          <w:szCs w:val="22"/>
        </w:rPr>
        <w:t xml:space="preserve"> invitado a pensar lo que lo inspira como estudiante universitario, a crear su manera de enfrentarse a la exigencia y a considerar posibles transformaciones.</w:t>
      </w:r>
      <w:r>
        <w:rPr>
          <w:rFonts w:cs="Arial"/>
          <w:sz w:val="22"/>
          <w:szCs w:val="22"/>
        </w:rPr>
        <w:t xml:space="preserve"> Se propone como una alternativa frente a la dificultad, aunque por sí misma no supone una resolución total.</w:t>
      </w:r>
    </w:p>
    <w:p w:rsidR="002C5ADA" w:rsidRDefault="002C5ADA" w:rsidP="00F84E62">
      <w:pPr>
        <w:tabs>
          <w:tab w:val="num" w:pos="705"/>
        </w:tabs>
        <w:spacing w:line="276" w:lineRule="auto"/>
        <w:jc w:val="both"/>
        <w:rPr>
          <w:rFonts w:cs="Arial"/>
          <w:sz w:val="22"/>
          <w:szCs w:val="22"/>
        </w:rPr>
      </w:pPr>
    </w:p>
    <w:p w:rsidR="00102275" w:rsidRDefault="00102275" w:rsidP="00F84E62">
      <w:pPr>
        <w:tabs>
          <w:tab w:val="num" w:pos="705"/>
        </w:tabs>
        <w:spacing w:line="276" w:lineRule="auto"/>
        <w:jc w:val="both"/>
        <w:rPr>
          <w:rFonts w:cs="Arial"/>
          <w:sz w:val="22"/>
          <w:szCs w:val="22"/>
        </w:rPr>
      </w:pPr>
    </w:p>
    <w:p w:rsidR="00A34683" w:rsidRDefault="00A34683" w:rsidP="00A34683">
      <w:pPr>
        <w:spacing w:line="276" w:lineRule="auto"/>
        <w:jc w:val="both"/>
        <w:rPr>
          <w:rFonts w:cs="Arial"/>
          <w:b/>
          <w:color w:val="000000"/>
          <w:sz w:val="22"/>
          <w:szCs w:val="22"/>
        </w:rPr>
      </w:pPr>
      <w:r>
        <w:rPr>
          <w:rFonts w:cs="Arial"/>
          <w:b/>
          <w:color w:val="000000"/>
          <w:sz w:val="22"/>
          <w:szCs w:val="22"/>
        </w:rPr>
        <w:t>2. OBJETIVOS DEL CURSO</w:t>
      </w:r>
    </w:p>
    <w:p w:rsidR="00A34683" w:rsidRDefault="00A34683" w:rsidP="00A34683">
      <w:pPr>
        <w:spacing w:line="276" w:lineRule="auto"/>
        <w:jc w:val="both"/>
        <w:rPr>
          <w:rFonts w:cs="Arial"/>
          <w:b/>
          <w:color w:val="000000"/>
          <w:sz w:val="22"/>
          <w:szCs w:val="22"/>
        </w:rPr>
      </w:pPr>
    </w:p>
    <w:p w:rsidR="00AF1217" w:rsidRDefault="00A34683" w:rsidP="00A34683">
      <w:pPr>
        <w:spacing w:line="276" w:lineRule="auto"/>
        <w:jc w:val="both"/>
        <w:rPr>
          <w:rFonts w:cs="Arial"/>
          <w:b/>
          <w:color w:val="000000"/>
          <w:sz w:val="22"/>
          <w:szCs w:val="22"/>
        </w:rPr>
      </w:pPr>
      <w:r>
        <w:rPr>
          <w:rFonts w:cs="Arial"/>
          <w:b/>
          <w:color w:val="000000"/>
          <w:sz w:val="22"/>
          <w:szCs w:val="22"/>
        </w:rPr>
        <w:t>2.1. Objetivo general</w:t>
      </w:r>
    </w:p>
    <w:p w:rsidR="00A34683" w:rsidRPr="00526F79" w:rsidRDefault="00A34683" w:rsidP="00A34683">
      <w:pPr>
        <w:spacing w:line="276" w:lineRule="auto"/>
        <w:jc w:val="both"/>
        <w:rPr>
          <w:rFonts w:cs="Arial"/>
          <w:b/>
          <w:color w:val="000000"/>
          <w:sz w:val="22"/>
          <w:szCs w:val="22"/>
        </w:rPr>
      </w:pPr>
    </w:p>
    <w:p w:rsidR="000807D7" w:rsidRDefault="005A6DF3" w:rsidP="00A34683">
      <w:pPr>
        <w:pStyle w:val="Listavistosa-nfasis11"/>
        <w:spacing w:after="0"/>
        <w:ind w:left="0"/>
        <w:jc w:val="both"/>
        <w:rPr>
          <w:rFonts w:ascii="Arial" w:hAnsi="Arial" w:cs="Arial"/>
          <w:color w:val="000000"/>
        </w:rPr>
      </w:pPr>
      <w:r w:rsidRPr="00526F79">
        <w:rPr>
          <w:rFonts w:ascii="Arial" w:hAnsi="Arial" w:cs="Arial"/>
          <w:color w:val="000000"/>
        </w:rPr>
        <w:t>Que el participante logre discernir su posición como estudiante universitario</w:t>
      </w:r>
      <w:r w:rsidR="00A34683">
        <w:rPr>
          <w:rFonts w:ascii="Arial" w:hAnsi="Arial" w:cs="Arial"/>
          <w:color w:val="000000"/>
        </w:rPr>
        <w:t>.</w:t>
      </w:r>
    </w:p>
    <w:p w:rsidR="00A34683" w:rsidRDefault="00A34683" w:rsidP="00A34683">
      <w:pPr>
        <w:spacing w:line="276" w:lineRule="auto"/>
        <w:jc w:val="both"/>
        <w:rPr>
          <w:rFonts w:eastAsia="Calibri" w:cs="Arial"/>
          <w:color w:val="000000"/>
          <w:sz w:val="22"/>
          <w:szCs w:val="22"/>
          <w:lang w:eastAsia="en-US"/>
        </w:rPr>
      </w:pPr>
    </w:p>
    <w:p w:rsidR="003E37DF" w:rsidRPr="00526F79" w:rsidRDefault="00A34683" w:rsidP="00A34683">
      <w:pPr>
        <w:spacing w:line="276" w:lineRule="auto"/>
        <w:jc w:val="both"/>
        <w:rPr>
          <w:rFonts w:cs="Arial"/>
          <w:b/>
          <w:bCs/>
          <w:color w:val="000000"/>
          <w:sz w:val="22"/>
          <w:szCs w:val="22"/>
        </w:rPr>
      </w:pPr>
      <w:r>
        <w:rPr>
          <w:rFonts w:eastAsia="Calibri" w:cs="Arial"/>
          <w:b/>
          <w:color w:val="000000"/>
          <w:sz w:val="22"/>
          <w:szCs w:val="22"/>
          <w:lang w:eastAsia="en-US"/>
        </w:rPr>
        <w:t xml:space="preserve">2.2. </w:t>
      </w:r>
      <w:r w:rsidR="003E37DF" w:rsidRPr="00526F79">
        <w:rPr>
          <w:rFonts w:cs="Arial"/>
          <w:b/>
          <w:bCs/>
          <w:color w:val="000000"/>
          <w:sz w:val="22"/>
          <w:szCs w:val="22"/>
        </w:rPr>
        <w:t>Objetivos específicos</w:t>
      </w:r>
    </w:p>
    <w:p w:rsidR="00A34683" w:rsidRDefault="00A34683" w:rsidP="00A34683">
      <w:pPr>
        <w:spacing w:line="276" w:lineRule="auto"/>
        <w:jc w:val="both"/>
        <w:rPr>
          <w:rFonts w:cs="Arial"/>
          <w:color w:val="000000"/>
          <w:sz w:val="22"/>
          <w:szCs w:val="22"/>
        </w:rPr>
      </w:pPr>
    </w:p>
    <w:p w:rsidR="00AF1217" w:rsidRDefault="00913B07" w:rsidP="00A34683">
      <w:pPr>
        <w:spacing w:line="276" w:lineRule="auto"/>
        <w:jc w:val="both"/>
        <w:rPr>
          <w:rFonts w:cs="Arial"/>
          <w:color w:val="000000"/>
          <w:sz w:val="22"/>
          <w:szCs w:val="22"/>
        </w:rPr>
      </w:pPr>
      <w:r w:rsidRPr="00A34683">
        <w:rPr>
          <w:rFonts w:cs="Arial"/>
          <w:color w:val="000000"/>
          <w:sz w:val="22"/>
          <w:szCs w:val="22"/>
        </w:rPr>
        <w:t>Que el estudiante se apropie de diferentes técnicas de estudio acordes a cada campo del saber</w:t>
      </w:r>
      <w:r w:rsidR="004F0CAF">
        <w:rPr>
          <w:rFonts w:cs="Arial"/>
          <w:color w:val="000000"/>
          <w:sz w:val="22"/>
          <w:szCs w:val="22"/>
        </w:rPr>
        <w:t>.</w:t>
      </w:r>
    </w:p>
    <w:p w:rsidR="004F0CAF" w:rsidRPr="00A34683" w:rsidRDefault="004F0CAF" w:rsidP="00A34683">
      <w:pPr>
        <w:spacing w:line="276" w:lineRule="auto"/>
        <w:jc w:val="both"/>
        <w:rPr>
          <w:rFonts w:cs="Arial"/>
          <w:color w:val="000000"/>
          <w:sz w:val="22"/>
          <w:szCs w:val="22"/>
        </w:rPr>
      </w:pPr>
    </w:p>
    <w:p w:rsidR="005A6DF3" w:rsidRDefault="00913B07" w:rsidP="004F0CAF">
      <w:pPr>
        <w:spacing w:line="276" w:lineRule="auto"/>
        <w:jc w:val="both"/>
        <w:rPr>
          <w:rFonts w:cs="Arial"/>
          <w:color w:val="000000"/>
          <w:sz w:val="22"/>
          <w:szCs w:val="22"/>
        </w:rPr>
      </w:pPr>
      <w:r w:rsidRPr="00526F79">
        <w:rPr>
          <w:rFonts w:cs="Arial"/>
          <w:color w:val="000000"/>
          <w:sz w:val="22"/>
          <w:szCs w:val="22"/>
        </w:rPr>
        <w:t>Que el estudiante construya un método de estudio ajustado a sus particularidades y a las exigencias académicas.</w:t>
      </w:r>
    </w:p>
    <w:p w:rsidR="004F0CAF" w:rsidRPr="00526F79" w:rsidRDefault="004F0CAF" w:rsidP="004F0CAF">
      <w:pPr>
        <w:spacing w:line="276" w:lineRule="auto"/>
        <w:jc w:val="both"/>
        <w:rPr>
          <w:rFonts w:cs="Arial"/>
          <w:color w:val="000000"/>
          <w:sz w:val="22"/>
          <w:szCs w:val="22"/>
        </w:rPr>
      </w:pPr>
    </w:p>
    <w:p w:rsidR="005A6DF3" w:rsidRDefault="00913B07" w:rsidP="004F0CAF">
      <w:pPr>
        <w:spacing w:line="276" w:lineRule="auto"/>
        <w:jc w:val="both"/>
        <w:rPr>
          <w:rFonts w:cs="Arial"/>
          <w:color w:val="000000"/>
          <w:sz w:val="22"/>
          <w:szCs w:val="22"/>
        </w:rPr>
      </w:pPr>
      <w:r w:rsidRPr="00526F79">
        <w:rPr>
          <w:rFonts w:cs="Arial"/>
          <w:color w:val="000000"/>
          <w:sz w:val="22"/>
          <w:szCs w:val="22"/>
        </w:rPr>
        <w:t>Que el estudiante identifique los elementos personales que facilitan u obstaculizan su proceso de aprendizaje.</w:t>
      </w:r>
    </w:p>
    <w:p w:rsidR="004F0CAF" w:rsidRPr="00526F79" w:rsidRDefault="004F0CAF" w:rsidP="004F0CAF">
      <w:pPr>
        <w:spacing w:line="276" w:lineRule="auto"/>
        <w:jc w:val="both"/>
        <w:rPr>
          <w:rFonts w:cs="Arial"/>
          <w:color w:val="000000"/>
          <w:sz w:val="22"/>
          <w:szCs w:val="22"/>
        </w:rPr>
      </w:pPr>
    </w:p>
    <w:p w:rsidR="00913B07" w:rsidRPr="00526F79" w:rsidRDefault="00913B07" w:rsidP="004F0CAF">
      <w:pPr>
        <w:spacing w:line="276" w:lineRule="auto"/>
        <w:jc w:val="both"/>
        <w:rPr>
          <w:rFonts w:cs="Arial"/>
          <w:color w:val="000000"/>
          <w:sz w:val="22"/>
          <w:szCs w:val="22"/>
        </w:rPr>
      </w:pPr>
      <w:r w:rsidRPr="00526F79">
        <w:rPr>
          <w:rFonts w:cs="Arial"/>
          <w:color w:val="000000"/>
          <w:sz w:val="22"/>
          <w:szCs w:val="22"/>
        </w:rPr>
        <w:t>Que el estudiante indague sobre el valor que le otorga al conocimiento.</w:t>
      </w:r>
    </w:p>
    <w:p w:rsidR="005A6DF3" w:rsidRDefault="005A6DF3" w:rsidP="00526F79">
      <w:pPr>
        <w:spacing w:line="276" w:lineRule="auto"/>
        <w:jc w:val="both"/>
        <w:rPr>
          <w:rFonts w:cs="Arial"/>
          <w:color w:val="000000"/>
          <w:sz w:val="22"/>
          <w:szCs w:val="22"/>
        </w:rPr>
      </w:pPr>
    </w:p>
    <w:p w:rsidR="00102275" w:rsidRPr="00F37D3C" w:rsidRDefault="00C43D4E" w:rsidP="00526F79">
      <w:pPr>
        <w:spacing w:line="276" w:lineRule="auto"/>
        <w:jc w:val="both"/>
        <w:rPr>
          <w:rFonts w:cs="Arial"/>
          <w:b/>
          <w:color w:val="000000"/>
          <w:sz w:val="22"/>
          <w:szCs w:val="22"/>
        </w:rPr>
      </w:pPr>
      <w:r>
        <w:rPr>
          <w:rFonts w:cs="Arial"/>
          <w:b/>
          <w:color w:val="000000"/>
          <w:sz w:val="22"/>
          <w:szCs w:val="22"/>
        </w:rPr>
        <w:t xml:space="preserve">3. </w:t>
      </w:r>
      <w:r w:rsidR="00C931A1" w:rsidRPr="00F37D3C">
        <w:rPr>
          <w:rFonts w:cs="Arial"/>
          <w:b/>
          <w:color w:val="000000"/>
          <w:sz w:val="22"/>
          <w:szCs w:val="22"/>
        </w:rPr>
        <w:t>COMPETENCIAS BÁSICAS QUE EL ALUMNO ESTARÁ EN CONDICIONES DE LOGRAR</w:t>
      </w:r>
    </w:p>
    <w:p w:rsidR="00F37D3C" w:rsidRDefault="00F37D3C" w:rsidP="00526F79">
      <w:pPr>
        <w:spacing w:line="276" w:lineRule="auto"/>
        <w:jc w:val="both"/>
        <w:rPr>
          <w:rFonts w:cs="Arial"/>
          <w:color w:val="000000"/>
          <w:sz w:val="22"/>
          <w:szCs w:val="22"/>
        </w:rPr>
      </w:pPr>
    </w:p>
    <w:p w:rsidR="00F37D3C" w:rsidRDefault="00F37D3C" w:rsidP="00526F79">
      <w:pPr>
        <w:spacing w:line="276" w:lineRule="auto"/>
        <w:jc w:val="both"/>
        <w:rPr>
          <w:rFonts w:cs="Arial"/>
          <w:color w:val="000000"/>
          <w:sz w:val="22"/>
          <w:szCs w:val="22"/>
        </w:rPr>
      </w:pPr>
      <w:r>
        <w:rPr>
          <w:rFonts w:cs="Arial"/>
          <w:color w:val="000000"/>
          <w:sz w:val="22"/>
          <w:szCs w:val="22"/>
        </w:rPr>
        <w:t>Se propone un espacio formativo, en el cual se propicie el desarrollo de las siguientes competencias</w:t>
      </w:r>
      <w:r>
        <w:rPr>
          <w:rStyle w:val="Refdenotaalpie"/>
          <w:rFonts w:cs="Arial"/>
          <w:color w:val="000000"/>
          <w:sz w:val="22"/>
          <w:szCs w:val="22"/>
        </w:rPr>
        <w:footnoteReference w:id="1"/>
      </w:r>
      <w:r>
        <w:rPr>
          <w:rFonts w:cs="Arial"/>
          <w:color w:val="000000"/>
          <w:sz w:val="22"/>
          <w:szCs w:val="22"/>
        </w:rPr>
        <w:t xml:space="preserve">: </w:t>
      </w:r>
    </w:p>
    <w:p w:rsidR="00F37D3C" w:rsidRDefault="00F37D3C" w:rsidP="00526F79">
      <w:pPr>
        <w:spacing w:line="276" w:lineRule="auto"/>
        <w:jc w:val="both"/>
        <w:rPr>
          <w:rFonts w:cs="Arial"/>
          <w:color w:val="000000"/>
          <w:sz w:val="22"/>
          <w:szCs w:val="22"/>
        </w:rPr>
      </w:pPr>
    </w:p>
    <w:p w:rsidR="00F37D3C" w:rsidRPr="00F37D3C" w:rsidRDefault="00F37D3C" w:rsidP="00F37D3C">
      <w:pPr>
        <w:jc w:val="both"/>
        <w:rPr>
          <w:rFonts w:cs="Arial"/>
          <w:sz w:val="22"/>
          <w:szCs w:val="22"/>
        </w:rPr>
      </w:pPr>
      <w:r w:rsidRPr="00F37D3C">
        <w:rPr>
          <w:rFonts w:cs="Arial"/>
          <w:b/>
          <w:sz w:val="22"/>
          <w:szCs w:val="22"/>
        </w:rPr>
        <w:t>Competencia en comunicación lingüística</w:t>
      </w:r>
      <w:r w:rsidRPr="00F37D3C">
        <w:rPr>
          <w:rFonts w:cs="Arial"/>
          <w:sz w:val="22"/>
          <w:szCs w:val="22"/>
        </w:rPr>
        <w:t>: Se refiere a la utilización del lenguaje como instrumento de comunicación oral y escrita, de representación, interpretación y comprensión de la realidad y de autorregulación del pensamiento, las emociones y la conducta.</w:t>
      </w:r>
    </w:p>
    <w:p w:rsidR="00F37D3C" w:rsidRPr="00F37D3C" w:rsidRDefault="00F37D3C" w:rsidP="00F37D3C">
      <w:pPr>
        <w:jc w:val="both"/>
        <w:rPr>
          <w:rFonts w:cs="Arial"/>
          <w:sz w:val="22"/>
          <w:szCs w:val="22"/>
        </w:rPr>
      </w:pPr>
    </w:p>
    <w:p w:rsidR="00F37D3C" w:rsidRPr="00F37D3C" w:rsidRDefault="00F37D3C" w:rsidP="00F37D3C">
      <w:pPr>
        <w:jc w:val="both"/>
        <w:rPr>
          <w:rFonts w:cs="Arial"/>
          <w:sz w:val="22"/>
          <w:szCs w:val="22"/>
        </w:rPr>
      </w:pPr>
      <w:r w:rsidRPr="00F37D3C">
        <w:rPr>
          <w:rFonts w:cs="Arial"/>
          <w:b/>
          <w:sz w:val="22"/>
          <w:szCs w:val="22"/>
        </w:rPr>
        <w:lastRenderedPageBreak/>
        <w:t>Competencia para aprender a aprender</w:t>
      </w:r>
      <w:r w:rsidRPr="00F37D3C">
        <w:rPr>
          <w:rFonts w:cs="Arial"/>
          <w:sz w:val="22"/>
          <w:szCs w:val="22"/>
        </w:rPr>
        <w:t xml:space="preserve">: Supone disponer de habilidades para iniciarse en el aprendizaje y ser capaz de continuar aprendiendo de manera cada vez más eficaz y autónoma de acuerdo a sus propios objetivos y necesidades. </w:t>
      </w:r>
    </w:p>
    <w:p w:rsidR="00F37D3C" w:rsidRPr="00F37D3C" w:rsidRDefault="00F37D3C" w:rsidP="00F37D3C">
      <w:pPr>
        <w:jc w:val="both"/>
        <w:rPr>
          <w:rFonts w:cs="Arial"/>
          <w:sz w:val="22"/>
          <w:szCs w:val="22"/>
        </w:rPr>
      </w:pPr>
    </w:p>
    <w:p w:rsidR="00F37D3C" w:rsidRPr="00F37D3C" w:rsidRDefault="00F37D3C" w:rsidP="00F37D3C">
      <w:pPr>
        <w:jc w:val="both"/>
        <w:rPr>
          <w:rFonts w:cs="Arial"/>
          <w:sz w:val="22"/>
          <w:szCs w:val="22"/>
        </w:rPr>
      </w:pPr>
      <w:r w:rsidRPr="00F37D3C">
        <w:rPr>
          <w:rFonts w:cs="Arial"/>
          <w:b/>
          <w:sz w:val="22"/>
          <w:szCs w:val="22"/>
        </w:rPr>
        <w:t>Competencia para la autonomía e iniciativa personal:</w:t>
      </w:r>
      <w:r w:rsidRPr="00F37D3C">
        <w:rPr>
          <w:rFonts w:cs="Arial"/>
          <w:sz w:val="22"/>
          <w:szCs w:val="22"/>
        </w:rPr>
        <w:t xml:space="preserve"> Se refiere, por un parte, a la adquisición de la conciencia y aplicación de un conjunto de valores y actitudes personales interrelacionadas como la responsabilidad, perseverancia, el conocimiento de sí mismo y la autoestima, la creatividad, la autocrítica, el control emocional, la capacidad de elegir, de calcular riesgos y de afrontar los problemas, así como la capacidad de demorar la necesidad de satisfacción inmediata, de aprender de los errores y de asumir riesgos.</w:t>
      </w:r>
    </w:p>
    <w:p w:rsidR="00F37D3C" w:rsidRPr="00F37D3C" w:rsidRDefault="00F37D3C" w:rsidP="00F37D3C">
      <w:pPr>
        <w:jc w:val="both"/>
        <w:rPr>
          <w:rFonts w:cs="Arial"/>
          <w:sz w:val="22"/>
          <w:szCs w:val="22"/>
        </w:rPr>
      </w:pPr>
    </w:p>
    <w:p w:rsidR="00F37D3C" w:rsidRPr="00F37D3C" w:rsidRDefault="00F37D3C" w:rsidP="00F37D3C">
      <w:pPr>
        <w:autoSpaceDE w:val="0"/>
        <w:autoSpaceDN w:val="0"/>
        <w:adjustRightInd w:val="0"/>
        <w:jc w:val="both"/>
        <w:rPr>
          <w:rFonts w:eastAsiaTheme="minorHAnsi" w:cs="Arial"/>
          <w:b/>
          <w:bCs/>
          <w:sz w:val="22"/>
          <w:szCs w:val="22"/>
        </w:rPr>
      </w:pPr>
      <w:r w:rsidRPr="00F37D3C">
        <w:rPr>
          <w:rFonts w:eastAsiaTheme="minorHAnsi" w:cs="Arial"/>
          <w:b/>
          <w:bCs/>
          <w:sz w:val="22"/>
          <w:szCs w:val="22"/>
        </w:rPr>
        <w:t xml:space="preserve">Competencia social: </w:t>
      </w:r>
      <w:r w:rsidRPr="00F37D3C">
        <w:rPr>
          <w:rFonts w:cs="Arial"/>
          <w:color w:val="000000"/>
          <w:sz w:val="22"/>
          <w:szCs w:val="22"/>
          <w:shd w:val="clear" w:color="auto" w:fill="FFFFFF"/>
        </w:rPr>
        <w:t>La competencia social se relaciona con el bienestar personal y colectivo y exige entender el modo como las personas pueden procurarse un estado de salud física y mental óptimo. Participar plenamente en los ámbitos social e interpersonal requiere comprender los códigos de conducta y usos aceptados</w:t>
      </w:r>
      <w:r w:rsidRPr="00F37D3C">
        <w:rPr>
          <w:rFonts w:eastAsiaTheme="minorHAnsi" w:cs="Arial"/>
          <w:sz w:val="22"/>
          <w:szCs w:val="22"/>
        </w:rPr>
        <w:t xml:space="preserve">. Incluye la resolución de conflictos, </w:t>
      </w:r>
      <w:r w:rsidRPr="00F37D3C">
        <w:rPr>
          <w:rFonts w:cs="Arial"/>
          <w:color w:val="000000"/>
          <w:sz w:val="22"/>
          <w:szCs w:val="22"/>
          <w:shd w:val="clear" w:color="auto" w:fill="FFFFFF"/>
        </w:rPr>
        <w:t>una actitud de colaboración, la seguridad en uno mismo, integridad, estar dispuesto a superar prejuicios y comprometerse.</w:t>
      </w:r>
    </w:p>
    <w:p w:rsidR="00C931A1" w:rsidRPr="00F37D3C" w:rsidRDefault="00C931A1" w:rsidP="00526F79">
      <w:pPr>
        <w:spacing w:line="276" w:lineRule="auto"/>
        <w:jc w:val="both"/>
        <w:rPr>
          <w:rFonts w:cs="Arial"/>
          <w:color w:val="000000"/>
          <w:sz w:val="22"/>
          <w:szCs w:val="22"/>
        </w:rPr>
      </w:pPr>
    </w:p>
    <w:p w:rsidR="00AF1217" w:rsidRPr="00526F79" w:rsidRDefault="00C43D4E" w:rsidP="00513BAA">
      <w:pPr>
        <w:spacing w:line="276" w:lineRule="auto"/>
        <w:jc w:val="both"/>
        <w:rPr>
          <w:rFonts w:cs="Arial"/>
          <w:b/>
          <w:color w:val="000000"/>
          <w:sz w:val="22"/>
          <w:szCs w:val="22"/>
        </w:rPr>
      </w:pPr>
      <w:r>
        <w:rPr>
          <w:rFonts w:cs="Arial"/>
          <w:b/>
          <w:color w:val="000000"/>
          <w:sz w:val="22"/>
          <w:szCs w:val="22"/>
        </w:rPr>
        <w:t>4</w:t>
      </w:r>
      <w:r w:rsidR="00513BAA">
        <w:rPr>
          <w:rFonts w:cs="Arial"/>
          <w:b/>
          <w:color w:val="000000"/>
          <w:sz w:val="22"/>
          <w:szCs w:val="22"/>
        </w:rPr>
        <w:t xml:space="preserve">. </w:t>
      </w:r>
      <w:r w:rsidR="00FC0F7B" w:rsidRPr="00526F79">
        <w:rPr>
          <w:rFonts w:cs="Arial"/>
          <w:b/>
          <w:color w:val="000000"/>
          <w:sz w:val="22"/>
          <w:szCs w:val="22"/>
        </w:rPr>
        <w:t>DESCRIPCIÓN ANALÍ</w:t>
      </w:r>
      <w:r w:rsidR="00513BAA">
        <w:rPr>
          <w:rFonts w:cs="Arial"/>
          <w:b/>
          <w:color w:val="000000"/>
          <w:sz w:val="22"/>
          <w:szCs w:val="22"/>
        </w:rPr>
        <w:t>TICA DE CONTENIDOS</w:t>
      </w:r>
    </w:p>
    <w:p w:rsidR="007413B5" w:rsidRDefault="007413B5" w:rsidP="007413B5">
      <w:pPr>
        <w:spacing w:line="276" w:lineRule="auto"/>
        <w:jc w:val="both"/>
        <w:rPr>
          <w:rFonts w:cs="Arial"/>
          <w:color w:val="000000"/>
          <w:sz w:val="22"/>
          <w:szCs w:val="22"/>
        </w:rPr>
      </w:pPr>
      <w:r>
        <w:rPr>
          <w:rFonts w:cs="Arial"/>
          <w:color w:val="000000"/>
          <w:sz w:val="22"/>
          <w:szCs w:val="22"/>
        </w:rPr>
        <w:t>La asignatura abordará de manera articulada los siguientes cuatro ejes de trabajo:</w:t>
      </w:r>
    </w:p>
    <w:p w:rsidR="007413B5" w:rsidRPr="00513BAA" w:rsidRDefault="007413B5" w:rsidP="007413B5">
      <w:pPr>
        <w:spacing w:line="276" w:lineRule="auto"/>
        <w:jc w:val="both"/>
        <w:rPr>
          <w:rFonts w:cs="Arial"/>
          <w:color w:val="000000"/>
          <w:sz w:val="22"/>
          <w:szCs w:val="22"/>
        </w:rPr>
      </w:pPr>
    </w:p>
    <w:p w:rsidR="007413B5" w:rsidRDefault="00C43D4E" w:rsidP="007413B5">
      <w:pPr>
        <w:spacing w:line="276" w:lineRule="auto"/>
        <w:jc w:val="both"/>
        <w:rPr>
          <w:rFonts w:cs="Arial"/>
          <w:b/>
          <w:sz w:val="22"/>
          <w:szCs w:val="22"/>
        </w:rPr>
      </w:pPr>
      <w:r>
        <w:rPr>
          <w:rFonts w:cs="Arial"/>
          <w:b/>
          <w:sz w:val="22"/>
          <w:szCs w:val="22"/>
        </w:rPr>
        <w:t>4</w:t>
      </w:r>
      <w:r w:rsidR="007413B5">
        <w:rPr>
          <w:rFonts w:cs="Arial"/>
          <w:b/>
          <w:sz w:val="22"/>
          <w:szCs w:val="22"/>
        </w:rPr>
        <w:t xml:space="preserve">.1. </w:t>
      </w:r>
      <w:r w:rsidR="007413B5" w:rsidRPr="00526F79">
        <w:rPr>
          <w:rFonts w:cs="Arial"/>
          <w:b/>
          <w:sz w:val="22"/>
          <w:szCs w:val="22"/>
        </w:rPr>
        <w:t>Técnicas de estudio</w:t>
      </w:r>
    </w:p>
    <w:p w:rsidR="007413B5" w:rsidRDefault="007413B5" w:rsidP="007413B5">
      <w:pPr>
        <w:spacing w:line="276" w:lineRule="auto"/>
        <w:jc w:val="both"/>
        <w:rPr>
          <w:rFonts w:cs="Arial"/>
          <w:b/>
          <w:sz w:val="22"/>
          <w:szCs w:val="22"/>
        </w:rPr>
      </w:pPr>
    </w:p>
    <w:p w:rsidR="007413B5" w:rsidRDefault="007413B5" w:rsidP="007413B5">
      <w:pPr>
        <w:spacing w:line="276" w:lineRule="auto"/>
        <w:jc w:val="both"/>
        <w:rPr>
          <w:rFonts w:cs="Arial"/>
          <w:sz w:val="22"/>
          <w:szCs w:val="22"/>
        </w:rPr>
      </w:pPr>
      <w:r>
        <w:rPr>
          <w:rFonts w:cs="Arial"/>
          <w:sz w:val="22"/>
          <w:szCs w:val="22"/>
        </w:rPr>
        <w:t>En este eje se presentará a los estudiantes técnicas de estudio, que serán ejercitadas en clase para posibilitar una aprop</w:t>
      </w:r>
      <w:r w:rsidR="006444B9">
        <w:rPr>
          <w:rFonts w:cs="Arial"/>
          <w:sz w:val="22"/>
          <w:szCs w:val="22"/>
        </w:rPr>
        <w:t>iación por parte del estudiante</w:t>
      </w:r>
      <w:r>
        <w:rPr>
          <w:rFonts w:cs="Arial"/>
          <w:sz w:val="22"/>
          <w:szCs w:val="22"/>
        </w:rPr>
        <w:t xml:space="preserve"> de aquellas que le permitirían mejorar su rendimiento académico. Estas técnicas también funcionan como pre-texto, que invita al estudi</w:t>
      </w:r>
      <w:r w:rsidR="006444B9">
        <w:rPr>
          <w:rFonts w:cs="Arial"/>
          <w:sz w:val="22"/>
          <w:szCs w:val="22"/>
        </w:rPr>
        <w:t>ante a escribir su propio texto</w:t>
      </w:r>
      <w:r>
        <w:rPr>
          <w:rFonts w:cs="Arial"/>
          <w:sz w:val="22"/>
          <w:szCs w:val="22"/>
        </w:rPr>
        <w:t xml:space="preserve"> a partir de las elaboraciones hechas desde la información recibida, dando cuenta así de su subjetividad.</w:t>
      </w:r>
    </w:p>
    <w:p w:rsidR="007413B5" w:rsidRDefault="007413B5" w:rsidP="007413B5">
      <w:pPr>
        <w:spacing w:line="276" w:lineRule="auto"/>
        <w:jc w:val="both"/>
        <w:rPr>
          <w:rFonts w:cs="Arial"/>
          <w:sz w:val="22"/>
          <w:szCs w:val="22"/>
        </w:rPr>
      </w:pPr>
    </w:p>
    <w:p w:rsidR="007413B5" w:rsidRDefault="006B279F" w:rsidP="007413B5">
      <w:pPr>
        <w:spacing w:line="276" w:lineRule="auto"/>
        <w:jc w:val="both"/>
        <w:rPr>
          <w:rFonts w:cs="Arial"/>
          <w:sz w:val="22"/>
          <w:szCs w:val="22"/>
        </w:rPr>
      </w:pPr>
      <w:r w:rsidRPr="006B279F">
        <w:rPr>
          <w:rFonts w:cs="Arial"/>
          <w:sz w:val="22"/>
          <w:szCs w:val="22"/>
        </w:rPr>
        <w:t>Entre las técnicas a trabajar se encuentran: toma de notas, mapas mentales, lluvia de ideas,  administración del tiempo, paralelo, reseña, representaci</w:t>
      </w:r>
      <w:r w:rsidR="006444B9">
        <w:rPr>
          <w:rFonts w:cs="Arial"/>
          <w:sz w:val="22"/>
          <w:szCs w:val="22"/>
        </w:rPr>
        <w:t>ón gráfica de textos, relatoría</w:t>
      </w:r>
      <w:r w:rsidRPr="006B279F">
        <w:rPr>
          <w:rFonts w:cs="Arial"/>
          <w:sz w:val="22"/>
          <w:szCs w:val="22"/>
        </w:rPr>
        <w:t xml:space="preserve"> y diversos ejercicios que promuevan mejorar la comprensión de lectura.</w:t>
      </w:r>
    </w:p>
    <w:p w:rsidR="007413B5" w:rsidRPr="00526F79" w:rsidRDefault="007413B5" w:rsidP="007413B5">
      <w:pPr>
        <w:spacing w:line="276" w:lineRule="auto"/>
        <w:jc w:val="both"/>
        <w:rPr>
          <w:rFonts w:cs="Arial"/>
          <w:sz w:val="22"/>
          <w:szCs w:val="22"/>
        </w:rPr>
      </w:pPr>
    </w:p>
    <w:p w:rsidR="007413B5" w:rsidRDefault="00C43D4E" w:rsidP="007413B5">
      <w:pPr>
        <w:spacing w:line="276" w:lineRule="auto"/>
        <w:jc w:val="both"/>
        <w:rPr>
          <w:rFonts w:cs="Arial"/>
          <w:b/>
          <w:sz w:val="22"/>
          <w:szCs w:val="22"/>
        </w:rPr>
      </w:pPr>
      <w:r>
        <w:rPr>
          <w:rFonts w:cs="Arial"/>
          <w:b/>
          <w:sz w:val="22"/>
          <w:szCs w:val="22"/>
        </w:rPr>
        <w:t>4</w:t>
      </w:r>
      <w:r w:rsidR="007413B5">
        <w:rPr>
          <w:rFonts w:cs="Arial"/>
          <w:b/>
          <w:sz w:val="22"/>
          <w:szCs w:val="22"/>
        </w:rPr>
        <w:t xml:space="preserve">.2. </w:t>
      </w:r>
      <w:r w:rsidR="007413B5" w:rsidRPr="00526F79">
        <w:rPr>
          <w:rFonts w:cs="Arial"/>
          <w:b/>
          <w:sz w:val="22"/>
          <w:szCs w:val="22"/>
        </w:rPr>
        <w:t>Método o estrategia</w:t>
      </w:r>
    </w:p>
    <w:p w:rsidR="007413B5" w:rsidRDefault="007413B5" w:rsidP="007413B5">
      <w:pPr>
        <w:spacing w:line="276" w:lineRule="auto"/>
        <w:jc w:val="both"/>
        <w:rPr>
          <w:rFonts w:cs="Arial"/>
          <w:b/>
          <w:sz w:val="22"/>
          <w:szCs w:val="22"/>
        </w:rPr>
      </w:pPr>
    </w:p>
    <w:p w:rsidR="007413B5" w:rsidRDefault="007413B5" w:rsidP="007413B5">
      <w:pPr>
        <w:spacing w:line="276" w:lineRule="auto"/>
        <w:jc w:val="both"/>
        <w:rPr>
          <w:rFonts w:cs="Arial"/>
          <w:sz w:val="22"/>
          <w:szCs w:val="22"/>
        </w:rPr>
      </w:pPr>
      <w:r>
        <w:rPr>
          <w:rFonts w:cs="Arial"/>
          <w:sz w:val="22"/>
          <w:szCs w:val="22"/>
        </w:rPr>
        <w:t xml:space="preserve">En este punto se procura la construcción </w:t>
      </w:r>
      <w:r w:rsidR="006444B9">
        <w:rPr>
          <w:rFonts w:cs="Arial"/>
          <w:sz w:val="22"/>
          <w:szCs w:val="22"/>
        </w:rPr>
        <w:t>de cada estudiante</w:t>
      </w:r>
      <w:r>
        <w:rPr>
          <w:rFonts w:cs="Arial"/>
          <w:sz w:val="22"/>
          <w:szCs w:val="22"/>
        </w:rPr>
        <w:t xml:space="preserve"> de una manera particular de usar las técnicas de estudio, acorde a su singularidad y con coherencia frente a sus objetivos de formación.</w:t>
      </w:r>
      <w:r w:rsidR="006B279F" w:rsidRPr="006B279F">
        <w:t xml:space="preserve"> </w:t>
      </w:r>
      <w:r w:rsidR="006B279F" w:rsidRPr="006B279F">
        <w:rPr>
          <w:rFonts w:cs="Arial"/>
          <w:sz w:val="22"/>
          <w:szCs w:val="22"/>
        </w:rPr>
        <w:t>Para esto será necesario abordar algunos elementos conceptuales del método y el desarrollo de talleres que lleven al estudiante a revisar su método de estudio.</w:t>
      </w:r>
    </w:p>
    <w:p w:rsidR="007413B5" w:rsidRDefault="007413B5" w:rsidP="007413B5">
      <w:pPr>
        <w:spacing w:line="276" w:lineRule="auto"/>
        <w:jc w:val="both"/>
        <w:rPr>
          <w:rFonts w:cs="Arial"/>
          <w:sz w:val="22"/>
          <w:szCs w:val="22"/>
        </w:rPr>
      </w:pPr>
    </w:p>
    <w:p w:rsidR="007413B5" w:rsidRDefault="00C43D4E" w:rsidP="007413B5">
      <w:pPr>
        <w:spacing w:line="276" w:lineRule="auto"/>
        <w:jc w:val="both"/>
        <w:rPr>
          <w:rFonts w:cs="Arial"/>
          <w:b/>
          <w:sz w:val="22"/>
          <w:szCs w:val="22"/>
        </w:rPr>
      </w:pPr>
      <w:r>
        <w:rPr>
          <w:rFonts w:cs="Arial"/>
          <w:b/>
          <w:sz w:val="22"/>
          <w:szCs w:val="22"/>
        </w:rPr>
        <w:t>4</w:t>
      </w:r>
      <w:r w:rsidR="007413B5">
        <w:rPr>
          <w:rFonts w:cs="Arial"/>
          <w:b/>
          <w:sz w:val="22"/>
          <w:szCs w:val="22"/>
        </w:rPr>
        <w:t>.3. P</w:t>
      </w:r>
      <w:r w:rsidR="007413B5" w:rsidRPr="00526F79">
        <w:rPr>
          <w:rFonts w:cs="Arial"/>
          <w:b/>
          <w:sz w:val="22"/>
          <w:szCs w:val="22"/>
        </w:rPr>
        <w:t>sicológico</w:t>
      </w:r>
    </w:p>
    <w:p w:rsidR="007413B5" w:rsidRDefault="007413B5" w:rsidP="007413B5">
      <w:pPr>
        <w:spacing w:line="276" w:lineRule="auto"/>
        <w:jc w:val="both"/>
        <w:rPr>
          <w:rFonts w:cs="Arial"/>
          <w:b/>
          <w:sz w:val="22"/>
          <w:szCs w:val="22"/>
        </w:rPr>
      </w:pPr>
    </w:p>
    <w:p w:rsidR="007413B5" w:rsidRDefault="007413B5" w:rsidP="007413B5">
      <w:pPr>
        <w:spacing w:line="276" w:lineRule="auto"/>
        <w:jc w:val="both"/>
        <w:rPr>
          <w:rFonts w:cs="Arial"/>
          <w:sz w:val="22"/>
          <w:szCs w:val="22"/>
        </w:rPr>
      </w:pPr>
      <w:r>
        <w:rPr>
          <w:rFonts w:cs="Arial"/>
          <w:sz w:val="22"/>
          <w:szCs w:val="22"/>
        </w:rPr>
        <w:t xml:space="preserve">En este campo se abordarán los “pre-textos” o “excusas” dadas por los estudiantes, cuando obtienen malos resultados académicos. </w:t>
      </w:r>
      <w:r w:rsidR="006B279F" w:rsidRPr="006B279F">
        <w:rPr>
          <w:rFonts w:cs="Arial"/>
          <w:sz w:val="22"/>
          <w:szCs w:val="22"/>
        </w:rPr>
        <w:t xml:space="preserve">Se proponen textos y actividades que posibiliten </w:t>
      </w:r>
      <w:r w:rsidR="006B279F" w:rsidRPr="006B279F">
        <w:rPr>
          <w:rFonts w:cs="Arial"/>
          <w:sz w:val="22"/>
          <w:szCs w:val="22"/>
        </w:rPr>
        <w:lastRenderedPageBreak/>
        <w:t>abordar la responsabilidad subjetiva frente a sucesos que se perciben “externos” y limitantes para la construcción de métodos o estrategias particulares.</w:t>
      </w:r>
    </w:p>
    <w:p w:rsidR="007413B5" w:rsidRDefault="007413B5" w:rsidP="007413B5">
      <w:pPr>
        <w:spacing w:line="276" w:lineRule="auto"/>
        <w:jc w:val="both"/>
        <w:rPr>
          <w:rFonts w:cs="Arial"/>
          <w:sz w:val="22"/>
          <w:szCs w:val="22"/>
        </w:rPr>
      </w:pPr>
    </w:p>
    <w:p w:rsidR="007413B5" w:rsidRDefault="007413B5" w:rsidP="007413B5">
      <w:pPr>
        <w:spacing w:line="276" w:lineRule="auto"/>
        <w:jc w:val="both"/>
        <w:rPr>
          <w:rFonts w:cs="Arial"/>
          <w:sz w:val="22"/>
          <w:szCs w:val="22"/>
        </w:rPr>
      </w:pPr>
      <w:r>
        <w:rPr>
          <w:rFonts w:cs="Arial"/>
          <w:sz w:val="22"/>
          <w:szCs w:val="22"/>
        </w:rPr>
        <w:t xml:space="preserve">Las preguntas orientadoras a la reflexión y cuestionamiento para los estudiantes se basarán en la construcción de su ser como </w:t>
      </w:r>
      <w:r w:rsidRPr="00526F79">
        <w:rPr>
          <w:rFonts w:cs="Arial"/>
          <w:sz w:val="22"/>
          <w:szCs w:val="22"/>
        </w:rPr>
        <w:t>estudiante</w:t>
      </w:r>
      <w:r>
        <w:rPr>
          <w:rFonts w:cs="Arial"/>
          <w:sz w:val="22"/>
          <w:szCs w:val="22"/>
        </w:rPr>
        <w:t xml:space="preserve"> universitario, posición frente a su deseo, elección de carrera, reconocimiento de habilidades cognitivas, angustia frente a procesos académicos, y en general su </w:t>
      </w:r>
      <w:r w:rsidRPr="006B279F">
        <w:rPr>
          <w:rFonts w:cs="Arial"/>
          <w:sz w:val="22"/>
          <w:szCs w:val="22"/>
        </w:rPr>
        <w:t>relación al Otro</w:t>
      </w:r>
      <w:r w:rsidRPr="006B279F">
        <w:rPr>
          <w:rStyle w:val="Refdenotaalpie"/>
          <w:rFonts w:cs="Arial"/>
          <w:sz w:val="22"/>
          <w:szCs w:val="22"/>
        </w:rPr>
        <w:footnoteReference w:id="2"/>
      </w:r>
      <w:r w:rsidRPr="006B279F">
        <w:rPr>
          <w:rFonts w:cs="Arial"/>
          <w:sz w:val="22"/>
          <w:szCs w:val="22"/>
        </w:rPr>
        <w:t>.</w:t>
      </w:r>
      <w:r>
        <w:rPr>
          <w:rFonts w:cs="Arial"/>
          <w:sz w:val="22"/>
          <w:szCs w:val="22"/>
        </w:rPr>
        <w:t xml:space="preserve"> Esto se realizará a través de actividades de reflexión grupal y entrevistas individuales.</w:t>
      </w:r>
    </w:p>
    <w:p w:rsidR="007413B5" w:rsidRDefault="007413B5" w:rsidP="007413B5">
      <w:pPr>
        <w:spacing w:line="276" w:lineRule="auto"/>
        <w:jc w:val="both"/>
        <w:rPr>
          <w:rFonts w:cs="Arial"/>
          <w:sz w:val="22"/>
          <w:szCs w:val="22"/>
        </w:rPr>
      </w:pPr>
    </w:p>
    <w:p w:rsidR="007413B5" w:rsidRDefault="00C43D4E" w:rsidP="007413B5">
      <w:pPr>
        <w:spacing w:line="276" w:lineRule="auto"/>
        <w:jc w:val="both"/>
        <w:rPr>
          <w:rFonts w:cs="Arial"/>
          <w:b/>
          <w:sz w:val="22"/>
          <w:szCs w:val="22"/>
        </w:rPr>
      </w:pPr>
      <w:r>
        <w:rPr>
          <w:rFonts w:cs="Arial"/>
          <w:b/>
          <w:sz w:val="22"/>
          <w:szCs w:val="22"/>
        </w:rPr>
        <w:t>4</w:t>
      </w:r>
      <w:r w:rsidR="007413B5">
        <w:rPr>
          <w:rFonts w:cs="Arial"/>
          <w:b/>
          <w:sz w:val="22"/>
          <w:szCs w:val="22"/>
        </w:rPr>
        <w:t xml:space="preserve">.4. </w:t>
      </w:r>
      <w:r w:rsidR="007413B5" w:rsidRPr="00526F79">
        <w:rPr>
          <w:rFonts w:cs="Arial"/>
          <w:b/>
          <w:sz w:val="22"/>
          <w:szCs w:val="22"/>
        </w:rPr>
        <w:t>Epistemológico</w:t>
      </w:r>
    </w:p>
    <w:p w:rsidR="007413B5" w:rsidRDefault="007413B5" w:rsidP="007413B5">
      <w:pPr>
        <w:spacing w:line="276" w:lineRule="auto"/>
        <w:jc w:val="both"/>
        <w:rPr>
          <w:rFonts w:cs="Arial"/>
          <w:b/>
          <w:sz w:val="22"/>
          <w:szCs w:val="22"/>
        </w:rPr>
      </w:pPr>
    </w:p>
    <w:p w:rsidR="006B279F" w:rsidRDefault="006B279F" w:rsidP="007413B5">
      <w:pPr>
        <w:spacing w:line="276" w:lineRule="auto"/>
        <w:jc w:val="both"/>
        <w:rPr>
          <w:rFonts w:cs="Arial"/>
          <w:sz w:val="22"/>
          <w:szCs w:val="22"/>
        </w:rPr>
      </w:pPr>
      <w:r w:rsidRPr="006B279F">
        <w:rPr>
          <w:rFonts w:cs="Arial"/>
          <w:sz w:val="22"/>
          <w:szCs w:val="22"/>
        </w:rPr>
        <w:t>En este eje se abordará la relación del estudiante al conoc</w:t>
      </w:r>
      <w:r>
        <w:rPr>
          <w:rFonts w:cs="Arial"/>
          <w:sz w:val="22"/>
          <w:szCs w:val="22"/>
        </w:rPr>
        <w:t>imiento, identificando saberes y</w:t>
      </w:r>
      <w:r w:rsidRPr="006B279F">
        <w:rPr>
          <w:rFonts w:cs="Arial"/>
          <w:sz w:val="22"/>
          <w:szCs w:val="22"/>
        </w:rPr>
        <w:t xml:space="preserve"> fundamentos de epistemología, </w:t>
      </w:r>
      <w:r w:rsidR="00C860A8">
        <w:rPr>
          <w:rFonts w:cs="Arial"/>
          <w:sz w:val="22"/>
          <w:szCs w:val="22"/>
        </w:rPr>
        <w:t xml:space="preserve">el que-hacer </w:t>
      </w:r>
      <w:r>
        <w:rPr>
          <w:rFonts w:cs="Arial"/>
          <w:sz w:val="22"/>
          <w:szCs w:val="22"/>
        </w:rPr>
        <w:t xml:space="preserve">de la profesión elegida </w:t>
      </w:r>
      <w:r w:rsidRPr="006B279F">
        <w:rPr>
          <w:rFonts w:cs="Arial"/>
          <w:sz w:val="22"/>
          <w:szCs w:val="22"/>
        </w:rPr>
        <w:t>y revisando aquello que obstaculiza el acceso y relación con el saber. Se busca que cada uno revise y, de ser posible, descubra una orientación espontánea hacia el saber para poder aplicarla de forma práctica en su formación universitaria.  Temas como proceso de conocimiento, obstáculo epistemológico y relación con el conocimiento universitario, se abordarán a través de lecturas y grupos de discusión.</w:t>
      </w:r>
    </w:p>
    <w:p w:rsidR="006B279F" w:rsidRDefault="006B279F" w:rsidP="007413B5">
      <w:pPr>
        <w:spacing w:line="276" w:lineRule="auto"/>
        <w:jc w:val="both"/>
        <w:rPr>
          <w:rFonts w:cs="Arial"/>
          <w:sz w:val="22"/>
          <w:szCs w:val="22"/>
        </w:rPr>
      </w:pPr>
    </w:p>
    <w:p w:rsidR="00102275" w:rsidRPr="00526F79" w:rsidRDefault="00102275" w:rsidP="00526F79">
      <w:pPr>
        <w:spacing w:line="276" w:lineRule="auto"/>
        <w:jc w:val="both"/>
        <w:rPr>
          <w:rFonts w:cs="Arial"/>
          <w:b/>
          <w:color w:val="000000"/>
          <w:sz w:val="22"/>
          <w:szCs w:val="22"/>
        </w:rPr>
      </w:pPr>
    </w:p>
    <w:p w:rsidR="00260142" w:rsidRPr="00526F79" w:rsidRDefault="00C43D4E" w:rsidP="00AD7F69">
      <w:pPr>
        <w:spacing w:line="276" w:lineRule="auto"/>
        <w:jc w:val="both"/>
        <w:rPr>
          <w:rFonts w:cs="Arial"/>
          <w:b/>
          <w:color w:val="000000"/>
          <w:sz w:val="22"/>
          <w:szCs w:val="22"/>
        </w:rPr>
      </w:pPr>
      <w:r>
        <w:rPr>
          <w:rFonts w:cs="Arial"/>
          <w:b/>
          <w:color w:val="000000"/>
          <w:sz w:val="22"/>
          <w:szCs w:val="22"/>
        </w:rPr>
        <w:t>5</w:t>
      </w:r>
      <w:r w:rsidR="00AD7F69">
        <w:rPr>
          <w:rFonts w:cs="Arial"/>
          <w:b/>
          <w:color w:val="000000"/>
          <w:sz w:val="22"/>
          <w:szCs w:val="22"/>
        </w:rPr>
        <w:t xml:space="preserve">. </w:t>
      </w:r>
      <w:r w:rsidR="00C931A1">
        <w:rPr>
          <w:rFonts w:cs="Arial"/>
          <w:b/>
          <w:color w:val="000000"/>
          <w:sz w:val="22"/>
          <w:szCs w:val="22"/>
        </w:rPr>
        <w:t>ESTRATEGIAS METODOLÓGICAS Y DIDÁCTICAS</w:t>
      </w:r>
    </w:p>
    <w:p w:rsidR="00312D2B" w:rsidRPr="00526F79" w:rsidRDefault="00312D2B" w:rsidP="00526F79">
      <w:pPr>
        <w:spacing w:line="276" w:lineRule="auto"/>
        <w:jc w:val="both"/>
        <w:rPr>
          <w:rFonts w:cs="Arial"/>
          <w:b/>
          <w:color w:val="000000"/>
          <w:sz w:val="22"/>
          <w:szCs w:val="22"/>
        </w:rPr>
      </w:pPr>
    </w:p>
    <w:p w:rsidR="000C4604" w:rsidRDefault="00FA51B6" w:rsidP="000C4604">
      <w:pPr>
        <w:spacing w:line="276" w:lineRule="auto"/>
        <w:jc w:val="both"/>
        <w:rPr>
          <w:rFonts w:cs="Arial"/>
          <w:sz w:val="22"/>
          <w:szCs w:val="22"/>
        </w:rPr>
      </w:pPr>
      <w:r w:rsidRPr="00FA51B6">
        <w:rPr>
          <w:rFonts w:cs="Arial"/>
          <w:sz w:val="22"/>
          <w:szCs w:val="22"/>
        </w:rPr>
        <w:t xml:space="preserve">Coherente con el </w:t>
      </w:r>
      <w:proofErr w:type="spellStart"/>
      <w:r w:rsidRPr="00FA51B6">
        <w:rPr>
          <w:rFonts w:cs="Arial"/>
          <w:sz w:val="22"/>
          <w:szCs w:val="22"/>
        </w:rPr>
        <w:t>PEI</w:t>
      </w:r>
      <w:proofErr w:type="spellEnd"/>
      <w:r w:rsidRPr="00FA51B6">
        <w:rPr>
          <w:rFonts w:cs="Arial"/>
          <w:sz w:val="22"/>
          <w:szCs w:val="22"/>
        </w:rPr>
        <w:t xml:space="preserve"> de la Universidad </w:t>
      </w:r>
      <w:proofErr w:type="spellStart"/>
      <w:r w:rsidRPr="00FA51B6">
        <w:rPr>
          <w:rFonts w:cs="Arial"/>
          <w:sz w:val="22"/>
          <w:szCs w:val="22"/>
        </w:rPr>
        <w:t>EAFIT</w:t>
      </w:r>
      <w:proofErr w:type="spellEnd"/>
      <w:r w:rsidR="000C4604">
        <w:rPr>
          <w:rFonts w:cs="Arial"/>
          <w:sz w:val="22"/>
          <w:szCs w:val="22"/>
        </w:rPr>
        <w:t xml:space="preserve"> (2008) </w:t>
      </w:r>
      <w:r w:rsidRPr="00FA51B6">
        <w:rPr>
          <w:rFonts w:cs="Arial"/>
          <w:sz w:val="22"/>
          <w:szCs w:val="22"/>
        </w:rPr>
        <w:t xml:space="preserve"> se propone una formación centrada en el ser humano, entendida como </w:t>
      </w:r>
      <w:r>
        <w:rPr>
          <w:rFonts w:cs="Arial"/>
          <w:sz w:val="22"/>
          <w:szCs w:val="22"/>
        </w:rPr>
        <w:t xml:space="preserve">un proceso educativo que inculca “en el discente el gusto y el placer por desarrollar su capacidad de aprender a aprender, y despertar la curiosidad del intelecto” </w:t>
      </w:r>
      <w:r w:rsidR="000C4604" w:rsidRPr="00153674">
        <w:rPr>
          <w:rFonts w:cs="Arial"/>
          <w:sz w:val="22"/>
          <w:szCs w:val="22"/>
        </w:rPr>
        <w:t>” (p 1</w:t>
      </w:r>
      <w:r w:rsidR="000C4604">
        <w:rPr>
          <w:rFonts w:cs="Arial"/>
          <w:sz w:val="22"/>
          <w:szCs w:val="22"/>
        </w:rPr>
        <w:t>7</w:t>
      </w:r>
      <w:r w:rsidR="000C4604" w:rsidRPr="00153674">
        <w:rPr>
          <w:rFonts w:cs="Arial"/>
          <w:sz w:val="22"/>
          <w:szCs w:val="22"/>
        </w:rPr>
        <w:t xml:space="preserve">), </w:t>
      </w:r>
      <w:r w:rsidR="007264D0">
        <w:rPr>
          <w:rFonts w:cs="Arial"/>
          <w:sz w:val="22"/>
          <w:szCs w:val="22"/>
        </w:rPr>
        <w:t xml:space="preserve">lo cual se puede lograr a través de </w:t>
      </w:r>
      <w:r w:rsidR="00F22488" w:rsidRPr="00526F79">
        <w:rPr>
          <w:rFonts w:cs="Arial"/>
          <w:sz w:val="22"/>
          <w:szCs w:val="22"/>
        </w:rPr>
        <w:t xml:space="preserve">diversos modelos </w:t>
      </w:r>
      <w:r w:rsidR="007264D0">
        <w:rPr>
          <w:rFonts w:cs="Arial"/>
          <w:sz w:val="22"/>
          <w:szCs w:val="22"/>
        </w:rPr>
        <w:t xml:space="preserve">que </w:t>
      </w:r>
      <w:r w:rsidR="007918C3" w:rsidRPr="00526F79">
        <w:rPr>
          <w:rFonts w:cs="Arial"/>
          <w:sz w:val="22"/>
          <w:szCs w:val="22"/>
        </w:rPr>
        <w:t>p</w:t>
      </w:r>
      <w:r w:rsidR="00F22488" w:rsidRPr="00526F79">
        <w:rPr>
          <w:rFonts w:cs="Arial"/>
          <w:sz w:val="22"/>
          <w:szCs w:val="22"/>
        </w:rPr>
        <w:t>ueden ser combinados en el proceso; dos de ellos son: “centrado en el grupo, cuando estudiantes aprenden a participar en equipos de trabajo, bajo la modalidad de seminarios; o en el alumno, cuando aprende realizando actividades individuales, guiado po</w:t>
      </w:r>
      <w:r w:rsidR="007264D0">
        <w:rPr>
          <w:rFonts w:cs="Arial"/>
          <w:sz w:val="22"/>
          <w:szCs w:val="22"/>
        </w:rPr>
        <w:t xml:space="preserve">r el </w:t>
      </w:r>
      <w:r w:rsidR="007264D0" w:rsidRPr="00980E6C">
        <w:rPr>
          <w:rFonts w:cs="Arial"/>
          <w:sz w:val="22"/>
          <w:szCs w:val="22"/>
        </w:rPr>
        <w:t xml:space="preserve">profesor” </w:t>
      </w:r>
      <w:r w:rsidR="000C4604" w:rsidRPr="00980E6C">
        <w:rPr>
          <w:rFonts w:cs="Arial"/>
          <w:sz w:val="22"/>
          <w:szCs w:val="22"/>
        </w:rPr>
        <w:t>(</w:t>
      </w:r>
      <w:proofErr w:type="spellStart"/>
      <w:r w:rsidR="000C4604" w:rsidRPr="00980E6C">
        <w:rPr>
          <w:rFonts w:cs="Arial"/>
          <w:sz w:val="22"/>
          <w:szCs w:val="22"/>
        </w:rPr>
        <w:t>EAFIT</w:t>
      </w:r>
      <w:proofErr w:type="spellEnd"/>
      <w:r w:rsidR="000C4604" w:rsidRPr="00980E6C">
        <w:rPr>
          <w:rFonts w:cs="Arial"/>
          <w:sz w:val="22"/>
          <w:szCs w:val="22"/>
        </w:rPr>
        <w:t>, 2008, p. 17-18).</w:t>
      </w:r>
    </w:p>
    <w:p w:rsidR="00C234DD" w:rsidRPr="00526F79" w:rsidRDefault="00C234DD" w:rsidP="00526F79">
      <w:pPr>
        <w:spacing w:line="276" w:lineRule="auto"/>
        <w:jc w:val="both"/>
        <w:rPr>
          <w:rFonts w:cs="Arial"/>
          <w:sz w:val="22"/>
          <w:szCs w:val="22"/>
        </w:rPr>
      </w:pPr>
    </w:p>
    <w:p w:rsidR="00D01202" w:rsidRDefault="00F22488" w:rsidP="00526F79">
      <w:pPr>
        <w:spacing w:line="276" w:lineRule="auto"/>
        <w:jc w:val="both"/>
        <w:rPr>
          <w:rFonts w:cs="Arial"/>
          <w:sz w:val="22"/>
          <w:szCs w:val="22"/>
        </w:rPr>
      </w:pPr>
      <w:r w:rsidRPr="00526F79">
        <w:rPr>
          <w:rFonts w:cs="Arial"/>
          <w:sz w:val="22"/>
          <w:szCs w:val="22"/>
        </w:rPr>
        <w:t xml:space="preserve">Desde este modelo, se propone una metodología que </w:t>
      </w:r>
    </w:p>
    <w:p w:rsidR="00D01202" w:rsidRDefault="00D01202" w:rsidP="00526F79">
      <w:pPr>
        <w:spacing w:line="276" w:lineRule="auto"/>
        <w:jc w:val="both"/>
        <w:rPr>
          <w:rFonts w:cs="Arial"/>
          <w:sz w:val="22"/>
          <w:szCs w:val="22"/>
        </w:rPr>
      </w:pPr>
    </w:p>
    <w:p w:rsidR="00EA0737" w:rsidRPr="00526F79" w:rsidRDefault="00D01202" w:rsidP="005F5C71">
      <w:pPr>
        <w:spacing w:line="276" w:lineRule="auto"/>
        <w:ind w:left="851" w:right="902"/>
        <w:jc w:val="both"/>
        <w:rPr>
          <w:rFonts w:cs="Arial"/>
          <w:sz w:val="22"/>
          <w:szCs w:val="22"/>
        </w:rPr>
      </w:pPr>
      <w:r>
        <w:rPr>
          <w:rFonts w:cs="Arial"/>
          <w:sz w:val="22"/>
          <w:szCs w:val="22"/>
        </w:rPr>
        <w:t>“b</w:t>
      </w:r>
      <w:r w:rsidR="00F22488" w:rsidRPr="00526F79">
        <w:rPr>
          <w:rFonts w:cs="Arial"/>
          <w:sz w:val="22"/>
          <w:szCs w:val="22"/>
        </w:rPr>
        <w:t xml:space="preserve">usca apoyar al estudiante y lograr que aprenda a aprender, razonando por sí mismo y desarrollando su capacidad de deducir, de relacionar y de elaborar síntesis. Le proporciona instrumentos para pensar, para interrelacionar hechos y obtener conclusiones y consecuencias válidas. Se basa en la participación activa del alumno en el proceso educativo y la formación para la participación en la sociedad, pues propone que solo participando, </w:t>
      </w:r>
      <w:r w:rsidR="00F22488" w:rsidRPr="00EA0737">
        <w:rPr>
          <w:rFonts w:cs="Arial"/>
          <w:sz w:val="22"/>
          <w:szCs w:val="22"/>
        </w:rPr>
        <w:t xml:space="preserve">investigando, buscando respuestas y problematizando se </w:t>
      </w:r>
      <w:r w:rsidRPr="00EA0737">
        <w:rPr>
          <w:rFonts w:cs="Arial"/>
          <w:sz w:val="22"/>
          <w:szCs w:val="22"/>
        </w:rPr>
        <w:lastRenderedPageBreak/>
        <w:t>llega realmente al conocimiento</w:t>
      </w:r>
      <w:r w:rsidR="00F22488" w:rsidRPr="00EA0737">
        <w:rPr>
          <w:rFonts w:cs="Arial"/>
          <w:sz w:val="22"/>
          <w:szCs w:val="22"/>
        </w:rPr>
        <w:t>”</w:t>
      </w:r>
      <w:r w:rsidRPr="00EA0737">
        <w:rPr>
          <w:rFonts w:cs="Arial"/>
          <w:sz w:val="22"/>
          <w:szCs w:val="22"/>
        </w:rPr>
        <w:t>.</w:t>
      </w:r>
      <w:r w:rsidR="005F5C71">
        <w:rPr>
          <w:rFonts w:cs="Arial"/>
          <w:sz w:val="22"/>
          <w:szCs w:val="22"/>
        </w:rPr>
        <w:t xml:space="preserve"> (</w:t>
      </w:r>
      <w:proofErr w:type="spellStart"/>
      <w:r w:rsidR="00EA0737" w:rsidRPr="00EA0737">
        <w:rPr>
          <w:rFonts w:cs="Arial"/>
          <w:sz w:val="22"/>
          <w:szCs w:val="22"/>
        </w:rPr>
        <w:t>Argudín</w:t>
      </w:r>
      <w:proofErr w:type="spellEnd"/>
      <w:r w:rsidR="00EA0737" w:rsidRPr="00EA0737">
        <w:rPr>
          <w:rFonts w:cs="Arial"/>
          <w:sz w:val="22"/>
          <w:szCs w:val="22"/>
        </w:rPr>
        <w:t>, Y. y Luna, M., 2007, párrafo 7</w:t>
      </w:r>
      <w:r w:rsidR="005F5C71">
        <w:rPr>
          <w:rFonts w:cs="Arial"/>
          <w:sz w:val="22"/>
          <w:szCs w:val="22"/>
        </w:rPr>
        <w:t>)</w:t>
      </w:r>
    </w:p>
    <w:p w:rsidR="00F22488" w:rsidRPr="00526F79" w:rsidRDefault="00F22488" w:rsidP="00D01202">
      <w:pPr>
        <w:spacing w:line="276" w:lineRule="auto"/>
        <w:ind w:left="851" w:right="902"/>
        <w:jc w:val="both"/>
        <w:rPr>
          <w:rFonts w:cs="Arial"/>
          <w:sz w:val="22"/>
          <w:szCs w:val="22"/>
        </w:rPr>
      </w:pPr>
    </w:p>
    <w:p w:rsidR="00F22488" w:rsidRDefault="00D01202" w:rsidP="00526F79">
      <w:pPr>
        <w:spacing w:line="276" w:lineRule="auto"/>
        <w:jc w:val="both"/>
        <w:rPr>
          <w:rFonts w:cs="Arial"/>
          <w:sz w:val="22"/>
          <w:szCs w:val="22"/>
        </w:rPr>
      </w:pPr>
      <w:r>
        <w:rPr>
          <w:rFonts w:cs="Arial"/>
          <w:sz w:val="22"/>
          <w:szCs w:val="22"/>
        </w:rPr>
        <w:t xml:space="preserve">Para esto la asignatura estructura un </w:t>
      </w:r>
      <w:r w:rsidR="00F22488" w:rsidRPr="00526F79">
        <w:rPr>
          <w:rFonts w:cs="Arial"/>
          <w:sz w:val="22"/>
          <w:szCs w:val="22"/>
        </w:rPr>
        <w:t>proceso que va de la acción a la reflexión</w:t>
      </w:r>
      <w:r>
        <w:rPr>
          <w:rFonts w:cs="Arial"/>
          <w:sz w:val="22"/>
          <w:szCs w:val="22"/>
        </w:rPr>
        <w:t>,</w:t>
      </w:r>
      <w:r w:rsidR="00F22488" w:rsidRPr="00526F79">
        <w:rPr>
          <w:rFonts w:cs="Arial"/>
          <w:sz w:val="22"/>
          <w:szCs w:val="22"/>
        </w:rPr>
        <w:t xml:space="preserve"> para volver a la acción, por medio de </w:t>
      </w:r>
      <w:r w:rsidR="00C815B2" w:rsidRPr="00526F79">
        <w:rPr>
          <w:rFonts w:cs="Arial"/>
          <w:sz w:val="22"/>
          <w:szCs w:val="22"/>
        </w:rPr>
        <w:t xml:space="preserve">clases presenciales, controles y discusión de lecturas, y </w:t>
      </w:r>
      <w:r w:rsidR="00F22488" w:rsidRPr="00526F79">
        <w:rPr>
          <w:rFonts w:cs="Arial"/>
          <w:sz w:val="22"/>
          <w:szCs w:val="22"/>
        </w:rPr>
        <w:t xml:space="preserve">actividades que problematicen, interroguen, </w:t>
      </w:r>
      <w:r w:rsidR="00C815B2" w:rsidRPr="00526F79">
        <w:rPr>
          <w:rFonts w:cs="Arial"/>
          <w:sz w:val="22"/>
          <w:szCs w:val="22"/>
        </w:rPr>
        <w:t xml:space="preserve">generen discusión y </w:t>
      </w:r>
      <w:r w:rsidR="00F22488" w:rsidRPr="00526F79">
        <w:rPr>
          <w:rFonts w:cs="Arial"/>
          <w:sz w:val="22"/>
          <w:szCs w:val="22"/>
        </w:rPr>
        <w:t xml:space="preserve">diálogo, estimulen la </w:t>
      </w:r>
      <w:r w:rsidR="00F22488" w:rsidRPr="00980E6C">
        <w:rPr>
          <w:rFonts w:cs="Arial"/>
          <w:sz w:val="22"/>
          <w:szCs w:val="22"/>
        </w:rPr>
        <w:t>participación y la escucha</w:t>
      </w:r>
      <w:r w:rsidRPr="00980E6C">
        <w:rPr>
          <w:rFonts w:cs="Arial"/>
          <w:sz w:val="22"/>
          <w:szCs w:val="22"/>
        </w:rPr>
        <w:t xml:space="preserve">. </w:t>
      </w:r>
      <w:r w:rsidR="00C815B2" w:rsidRPr="00980E6C">
        <w:rPr>
          <w:rFonts w:cs="Arial"/>
          <w:sz w:val="22"/>
          <w:szCs w:val="22"/>
        </w:rPr>
        <w:t>Así, e</w:t>
      </w:r>
      <w:r w:rsidR="00260142" w:rsidRPr="00980E6C">
        <w:rPr>
          <w:rFonts w:cs="Arial"/>
          <w:sz w:val="22"/>
          <w:szCs w:val="22"/>
        </w:rPr>
        <w:t>l docente es un facilitador y orientador de las actividades de cada grupo. Los estudiantes son quienes realizan y formulan diferentes actividades, basados en los objetivos de cada tarea propuesta por el docente.</w:t>
      </w:r>
    </w:p>
    <w:p w:rsidR="0006001A" w:rsidRDefault="0006001A" w:rsidP="00526F79">
      <w:pPr>
        <w:spacing w:line="276" w:lineRule="auto"/>
        <w:jc w:val="both"/>
        <w:rPr>
          <w:rFonts w:cs="Arial"/>
          <w:sz w:val="22"/>
          <w:szCs w:val="22"/>
        </w:rPr>
      </w:pPr>
    </w:p>
    <w:p w:rsidR="0006001A" w:rsidRPr="00980E6C" w:rsidRDefault="0006001A" w:rsidP="00526F79">
      <w:pPr>
        <w:spacing w:line="276" w:lineRule="auto"/>
        <w:jc w:val="both"/>
        <w:rPr>
          <w:rFonts w:cs="Arial"/>
          <w:sz w:val="22"/>
          <w:szCs w:val="22"/>
        </w:rPr>
      </w:pPr>
      <w:r>
        <w:rPr>
          <w:rFonts w:cs="Arial"/>
          <w:sz w:val="22"/>
          <w:szCs w:val="22"/>
        </w:rPr>
        <w:t xml:space="preserve">Adicionalmente se plantearán una serie de </w:t>
      </w:r>
      <w:r w:rsidR="00815765">
        <w:rPr>
          <w:rFonts w:cs="Arial"/>
          <w:sz w:val="22"/>
          <w:szCs w:val="22"/>
        </w:rPr>
        <w:t xml:space="preserve">video </w:t>
      </w:r>
      <w:r>
        <w:rPr>
          <w:rFonts w:cs="Arial"/>
          <w:sz w:val="22"/>
          <w:szCs w:val="22"/>
        </w:rPr>
        <w:t xml:space="preserve">conferencias durante el semestre, a las cuales se convocará a la totalidad de los grupos inscritos en la asignatura, con el fin de tratar temas relacionados con el estudio de la </w:t>
      </w:r>
      <w:r w:rsidR="00EF5734">
        <w:rPr>
          <w:rFonts w:cs="Arial"/>
          <w:sz w:val="22"/>
          <w:szCs w:val="22"/>
        </w:rPr>
        <w:t xml:space="preserve">matemática, la </w:t>
      </w:r>
      <w:proofErr w:type="spellStart"/>
      <w:r w:rsidR="00EF5734">
        <w:rPr>
          <w:rFonts w:cs="Arial"/>
          <w:sz w:val="22"/>
          <w:szCs w:val="22"/>
        </w:rPr>
        <w:t>lecto</w:t>
      </w:r>
      <w:proofErr w:type="spellEnd"/>
      <w:r w:rsidR="00EF5734">
        <w:rPr>
          <w:rFonts w:cs="Arial"/>
          <w:sz w:val="22"/>
          <w:szCs w:val="22"/>
        </w:rPr>
        <w:t xml:space="preserve">-escritura y </w:t>
      </w:r>
      <w:r>
        <w:rPr>
          <w:rFonts w:cs="Arial"/>
          <w:sz w:val="22"/>
          <w:szCs w:val="22"/>
        </w:rPr>
        <w:t>el desarrollo de la creatividad, que inspiren a los estudiantes a replantear su lugar frente a su formación universitaria.</w:t>
      </w:r>
    </w:p>
    <w:p w:rsidR="00EF0C46" w:rsidRPr="00980E6C" w:rsidRDefault="00C931A1" w:rsidP="00A63437">
      <w:pPr>
        <w:rPr>
          <w:rFonts w:cs="Arial"/>
          <w:sz w:val="22"/>
          <w:szCs w:val="22"/>
        </w:rPr>
      </w:pPr>
      <w:r>
        <w:rPr>
          <w:rFonts w:cs="Arial"/>
          <w:color w:val="000000"/>
          <w:sz w:val="18"/>
          <w:szCs w:val="18"/>
          <w:lang w:eastAsia="es-CO"/>
        </w:rPr>
        <w:t xml:space="preserve"> </w:t>
      </w:r>
    </w:p>
    <w:p w:rsidR="00D67C5E" w:rsidRPr="00980E6C" w:rsidRDefault="00D67C5E" w:rsidP="00EF0C46">
      <w:pPr>
        <w:spacing w:line="276" w:lineRule="auto"/>
        <w:jc w:val="both"/>
        <w:rPr>
          <w:rFonts w:cs="Arial"/>
          <w:sz w:val="22"/>
          <w:szCs w:val="22"/>
        </w:rPr>
      </w:pPr>
    </w:p>
    <w:p w:rsidR="00214F43" w:rsidRPr="00D40AAF" w:rsidRDefault="00C43D4E" w:rsidP="00D40AAF">
      <w:pPr>
        <w:spacing w:line="276" w:lineRule="auto"/>
        <w:jc w:val="both"/>
        <w:rPr>
          <w:rFonts w:cs="Arial"/>
          <w:b/>
          <w:color w:val="000000"/>
          <w:sz w:val="22"/>
          <w:szCs w:val="22"/>
        </w:rPr>
      </w:pPr>
      <w:r>
        <w:rPr>
          <w:rFonts w:cs="Arial"/>
          <w:b/>
          <w:sz w:val="22"/>
          <w:szCs w:val="22"/>
        </w:rPr>
        <w:t>6</w:t>
      </w:r>
      <w:r w:rsidR="00EF0C46" w:rsidRPr="00980E6C">
        <w:rPr>
          <w:rFonts w:cs="Arial"/>
          <w:b/>
          <w:sz w:val="22"/>
          <w:szCs w:val="22"/>
        </w:rPr>
        <w:t xml:space="preserve">. </w:t>
      </w:r>
      <w:r w:rsidR="00C931A1">
        <w:rPr>
          <w:rFonts w:cs="Arial"/>
          <w:b/>
          <w:sz w:val="22"/>
          <w:szCs w:val="22"/>
        </w:rPr>
        <w:t>CRITERIOS Y POLÍTICAS DE SEGUIMIENTO Y EVALUACIÓN ACADÉMICA</w:t>
      </w:r>
    </w:p>
    <w:p w:rsidR="004F7F4F" w:rsidRDefault="004F7F4F" w:rsidP="00EF0C46">
      <w:pPr>
        <w:spacing w:line="276" w:lineRule="auto"/>
        <w:jc w:val="both"/>
        <w:rPr>
          <w:rFonts w:cs="Arial"/>
          <w:color w:val="000000"/>
          <w:sz w:val="22"/>
          <w:szCs w:val="22"/>
        </w:rPr>
      </w:pPr>
    </w:p>
    <w:p w:rsidR="000B6697" w:rsidRDefault="000B6697" w:rsidP="00EF0C46">
      <w:pPr>
        <w:spacing w:line="276" w:lineRule="auto"/>
        <w:jc w:val="both"/>
        <w:rPr>
          <w:rFonts w:cs="Arial"/>
          <w:color w:val="000000"/>
          <w:sz w:val="22"/>
          <w:szCs w:val="22"/>
        </w:rPr>
      </w:pPr>
      <w:r>
        <w:rPr>
          <w:rFonts w:cs="Arial"/>
          <w:color w:val="000000"/>
          <w:sz w:val="22"/>
          <w:szCs w:val="22"/>
        </w:rPr>
        <w:t>La evaluación académica en esta asignatura, se propone como una articulación de acciones, tanto del docente como del estudiante, que posibilite</w:t>
      </w:r>
      <w:r w:rsidR="00D90819">
        <w:rPr>
          <w:rFonts w:cs="Arial"/>
          <w:color w:val="000000"/>
          <w:sz w:val="22"/>
          <w:szCs w:val="22"/>
        </w:rPr>
        <w:t>n</w:t>
      </w:r>
      <w:r>
        <w:rPr>
          <w:rFonts w:cs="Arial"/>
          <w:color w:val="000000"/>
          <w:sz w:val="22"/>
          <w:szCs w:val="22"/>
        </w:rPr>
        <w:t xml:space="preserve"> la revisión del rol asumido como estudiante universitario, en aras de vislumbrar los factores particulares que lo constituyan, su correspondencia con la exigencia universitaria y alternativas de intervención  </w:t>
      </w:r>
      <w:r w:rsidR="00D90819">
        <w:rPr>
          <w:rFonts w:cs="Arial"/>
          <w:color w:val="000000"/>
          <w:sz w:val="22"/>
          <w:szCs w:val="22"/>
        </w:rPr>
        <w:t>en</w:t>
      </w:r>
      <w:r>
        <w:rPr>
          <w:rFonts w:cs="Arial"/>
          <w:color w:val="000000"/>
          <w:sz w:val="22"/>
          <w:szCs w:val="22"/>
        </w:rPr>
        <w:t xml:space="preserve"> beneficio del desempeño académico y la aspiraci</w:t>
      </w:r>
      <w:r w:rsidR="00D90819">
        <w:rPr>
          <w:rFonts w:cs="Arial"/>
          <w:color w:val="000000"/>
          <w:sz w:val="22"/>
          <w:szCs w:val="22"/>
        </w:rPr>
        <w:t>ón profesional.</w:t>
      </w:r>
    </w:p>
    <w:p w:rsidR="000B6697" w:rsidRDefault="000B6697" w:rsidP="00EF0C46">
      <w:pPr>
        <w:spacing w:line="276" w:lineRule="auto"/>
        <w:jc w:val="both"/>
        <w:rPr>
          <w:rFonts w:cs="Arial"/>
          <w:color w:val="000000"/>
          <w:sz w:val="22"/>
          <w:szCs w:val="22"/>
        </w:rPr>
      </w:pPr>
    </w:p>
    <w:p w:rsidR="00EF0C46" w:rsidRPr="006F2A42" w:rsidRDefault="00D90819" w:rsidP="00EF0C46">
      <w:pPr>
        <w:spacing w:line="276" w:lineRule="auto"/>
        <w:jc w:val="both"/>
        <w:rPr>
          <w:rFonts w:cs="Arial"/>
          <w:color w:val="000000"/>
          <w:sz w:val="22"/>
          <w:szCs w:val="22"/>
        </w:rPr>
      </w:pPr>
      <w:r>
        <w:rPr>
          <w:rFonts w:cs="Arial"/>
          <w:color w:val="000000"/>
          <w:sz w:val="22"/>
          <w:szCs w:val="22"/>
        </w:rPr>
        <w:t>De esta forma, e</w:t>
      </w:r>
      <w:r w:rsidR="00EF0C46" w:rsidRPr="006F2A42">
        <w:rPr>
          <w:rFonts w:cs="Arial"/>
          <w:color w:val="000000"/>
          <w:sz w:val="22"/>
          <w:szCs w:val="22"/>
        </w:rPr>
        <w:t xml:space="preserve">l proceso </w:t>
      </w:r>
      <w:r w:rsidR="00214F43" w:rsidRPr="006F2A42">
        <w:rPr>
          <w:rFonts w:cs="Arial"/>
          <w:color w:val="000000"/>
          <w:sz w:val="22"/>
          <w:szCs w:val="22"/>
        </w:rPr>
        <w:t xml:space="preserve">de evaluación </w:t>
      </w:r>
      <w:r w:rsidR="004F7F4F">
        <w:rPr>
          <w:rFonts w:cs="Arial"/>
          <w:color w:val="000000"/>
          <w:sz w:val="22"/>
          <w:szCs w:val="22"/>
        </w:rPr>
        <w:t xml:space="preserve">académica </w:t>
      </w:r>
      <w:r w:rsidR="00214F43" w:rsidRPr="006F2A42">
        <w:rPr>
          <w:rFonts w:cs="Arial"/>
          <w:color w:val="000000"/>
          <w:sz w:val="22"/>
          <w:szCs w:val="22"/>
        </w:rPr>
        <w:t>de la asignatura</w:t>
      </w:r>
      <w:r w:rsidR="00EF0C46" w:rsidRPr="006F2A42">
        <w:rPr>
          <w:rFonts w:cs="Arial"/>
          <w:color w:val="000000"/>
          <w:sz w:val="22"/>
          <w:szCs w:val="22"/>
        </w:rPr>
        <w:t xml:space="preserve"> incluirá cuatro elementos:</w:t>
      </w:r>
    </w:p>
    <w:p w:rsidR="00EF0C46" w:rsidRPr="006F2A42" w:rsidRDefault="00EF0C46" w:rsidP="00EF0C46">
      <w:pPr>
        <w:spacing w:line="276" w:lineRule="auto"/>
        <w:jc w:val="both"/>
        <w:rPr>
          <w:rFonts w:cs="Arial"/>
          <w:color w:val="000000"/>
          <w:sz w:val="22"/>
          <w:szCs w:val="22"/>
        </w:rPr>
      </w:pPr>
    </w:p>
    <w:p w:rsidR="00214F43" w:rsidRPr="006F2A42" w:rsidRDefault="00EF0C46" w:rsidP="00214F43">
      <w:pPr>
        <w:numPr>
          <w:ilvl w:val="0"/>
          <w:numId w:val="26"/>
        </w:numPr>
        <w:spacing w:line="276" w:lineRule="auto"/>
        <w:jc w:val="both"/>
        <w:rPr>
          <w:rFonts w:cs="Arial"/>
          <w:color w:val="000000"/>
          <w:sz w:val="22"/>
          <w:szCs w:val="22"/>
        </w:rPr>
      </w:pPr>
      <w:r w:rsidRPr="006F2A42">
        <w:rPr>
          <w:rFonts w:cs="Arial"/>
          <w:color w:val="000000"/>
          <w:sz w:val="22"/>
          <w:szCs w:val="22"/>
        </w:rPr>
        <w:t>Asistencia</w:t>
      </w:r>
      <w:r w:rsidR="004B2064" w:rsidRPr="006F2A42">
        <w:rPr>
          <w:rFonts w:cs="Arial"/>
          <w:color w:val="000000"/>
          <w:sz w:val="22"/>
          <w:szCs w:val="22"/>
        </w:rPr>
        <w:t xml:space="preserve"> (30%)</w:t>
      </w:r>
      <w:r w:rsidRPr="006F2A42">
        <w:rPr>
          <w:rFonts w:cs="Arial"/>
          <w:color w:val="000000"/>
          <w:sz w:val="22"/>
          <w:szCs w:val="22"/>
        </w:rPr>
        <w:t xml:space="preserve">: </w:t>
      </w:r>
      <w:r w:rsidR="00214F43" w:rsidRPr="006F2A42">
        <w:rPr>
          <w:rFonts w:cs="Arial"/>
          <w:color w:val="000000"/>
          <w:sz w:val="22"/>
          <w:szCs w:val="22"/>
        </w:rPr>
        <w:t xml:space="preserve">puntualidad y </w:t>
      </w:r>
      <w:r w:rsidRPr="006F2A42">
        <w:rPr>
          <w:rFonts w:cs="Arial"/>
          <w:color w:val="000000"/>
          <w:sz w:val="22"/>
          <w:szCs w:val="22"/>
        </w:rPr>
        <w:t>permanencia durante la sesión programada.</w:t>
      </w:r>
    </w:p>
    <w:p w:rsidR="00214F43" w:rsidRPr="006F2A42" w:rsidRDefault="00EF0C46" w:rsidP="00214F43">
      <w:pPr>
        <w:numPr>
          <w:ilvl w:val="0"/>
          <w:numId w:val="26"/>
        </w:numPr>
        <w:spacing w:line="276" w:lineRule="auto"/>
        <w:jc w:val="both"/>
        <w:rPr>
          <w:rFonts w:cs="Arial"/>
          <w:color w:val="000000"/>
          <w:sz w:val="22"/>
          <w:szCs w:val="22"/>
        </w:rPr>
      </w:pPr>
      <w:r w:rsidRPr="006F2A42">
        <w:rPr>
          <w:rFonts w:cs="Arial"/>
          <w:color w:val="000000"/>
          <w:sz w:val="22"/>
          <w:szCs w:val="22"/>
        </w:rPr>
        <w:t>Participación</w:t>
      </w:r>
      <w:r w:rsidR="004B2064" w:rsidRPr="006F2A42">
        <w:rPr>
          <w:rFonts w:cs="Arial"/>
          <w:color w:val="000000"/>
          <w:sz w:val="22"/>
          <w:szCs w:val="22"/>
        </w:rPr>
        <w:t xml:space="preserve"> (20%)</w:t>
      </w:r>
      <w:r w:rsidRPr="006F2A42">
        <w:rPr>
          <w:rFonts w:cs="Arial"/>
          <w:color w:val="000000"/>
          <w:sz w:val="22"/>
          <w:szCs w:val="22"/>
        </w:rPr>
        <w:t xml:space="preserve">: </w:t>
      </w:r>
      <w:r w:rsidR="00214F43" w:rsidRPr="006F2A42">
        <w:rPr>
          <w:rFonts w:cs="Arial"/>
          <w:color w:val="000000"/>
          <w:sz w:val="22"/>
          <w:szCs w:val="22"/>
        </w:rPr>
        <w:t xml:space="preserve">refiere a dos criterios: </w:t>
      </w:r>
      <w:r w:rsidRPr="006F2A42">
        <w:rPr>
          <w:rFonts w:cs="Arial"/>
          <w:color w:val="000000"/>
          <w:sz w:val="22"/>
          <w:szCs w:val="22"/>
        </w:rPr>
        <w:t>disposición activa y atención al discu</w:t>
      </w:r>
      <w:r w:rsidR="00214F43" w:rsidRPr="006F2A42">
        <w:rPr>
          <w:rFonts w:cs="Arial"/>
          <w:color w:val="000000"/>
          <w:sz w:val="22"/>
          <w:szCs w:val="22"/>
        </w:rPr>
        <w:t>rso del grupo en cada encuentro, la cual se valoraría colectivamente en dos sesiones del curso; puntualidad</w:t>
      </w:r>
      <w:r w:rsidR="00660153" w:rsidRPr="006F2A42">
        <w:rPr>
          <w:rFonts w:cs="Arial"/>
          <w:color w:val="000000"/>
          <w:sz w:val="22"/>
          <w:szCs w:val="22"/>
        </w:rPr>
        <w:t xml:space="preserve"> en la entrega</w:t>
      </w:r>
      <w:r w:rsidR="00214F43" w:rsidRPr="006F2A42">
        <w:rPr>
          <w:rFonts w:cs="Arial"/>
          <w:color w:val="000000"/>
          <w:sz w:val="22"/>
          <w:szCs w:val="22"/>
        </w:rPr>
        <w:t xml:space="preserve"> y calidad de los trabajos realizados </w:t>
      </w:r>
      <w:r w:rsidR="00CB4827" w:rsidRPr="006F2A42">
        <w:rPr>
          <w:rFonts w:cs="Arial"/>
          <w:color w:val="000000"/>
          <w:sz w:val="22"/>
          <w:szCs w:val="22"/>
        </w:rPr>
        <w:t>en casa</w:t>
      </w:r>
      <w:r w:rsidR="00881C83" w:rsidRPr="006F2A42">
        <w:rPr>
          <w:rFonts w:cs="Arial"/>
          <w:color w:val="000000"/>
          <w:sz w:val="22"/>
          <w:szCs w:val="22"/>
        </w:rPr>
        <w:t xml:space="preserve"> en relación con los textos abordados</w:t>
      </w:r>
      <w:r w:rsidR="00E6650B" w:rsidRPr="006F2A42">
        <w:rPr>
          <w:rFonts w:cs="Arial"/>
          <w:color w:val="000000"/>
          <w:sz w:val="22"/>
          <w:szCs w:val="22"/>
        </w:rPr>
        <w:t>.</w:t>
      </w:r>
    </w:p>
    <w:p w:rsidR="00EF0C46" w:rsidRPr="006F2A42" w:rsidRDefault="004B2064" w:rsidP="00EF0C46">
      <w:pPr>
        <w:numPr>
          <w:ilvl w:val="0"/>
          <w:numId w:val="26"/>
        </w:numPr>
        <w:spacing w:line="276" w:lineRule="auto"/>
        <w:jc w:val="both"/>
        <w:rPr>
          <w:rFonts w:cs="Arial"/>
          <w:color w:val="000000"/>
          <w:sz w:val="22"/>
          <w:szCs w:val="22"/>
        </w:rPr>
      </w:pPr>
      <w:r w:rsidRPr="006F2A42">
        <w:rPr>
          <w:rFonts w:cs="Arial"/>
          <w:color w:val="000000"/>
          <w:sz w:val="22"/>
          <w:szCs w:val="22"/>
        </w:rPr>
        <w:t>Bitácora (25%)</w:t>
      </w:r>
      <w:r w:rsidR="00EF0C46" w:rsidRPr="006F2A42">
        <w:rPr>
          <w:rFonts w:cs="Arial"/>
          <w:color w:val="000000"/>
          <w:sz w:val="22"/>
          <w:szCs w:val="22"/>
        </w:rPr>
        <w:t xml:space="preserve">: </w:t>
      </w:r>
      <w:r w:rsidRPr="006F2A42">
        <w:rPr>
          <w:rFonts w:cs="Arial"/>
          <w:color w:val="000000"/>
          <w:sz w:val="22"/>
          <w:szCs w:val="22"/>
        </w:rPr>
        <w:t>diario de campo elaborado por cada estudiante en el cual da cuenta de su producción académica, reflexiones y hallazgos durante el curso, en torno a una pregunta personal sobre su formación universitaria formulada al inicio del proceso.</w:t>
      </w:r>
    </w:p>
    <w:p w:rsidR="002B0AF6" w:rsidRPr="006F2A42" w:rsidRDefault="004B2064" w:rsidP="002B0AF6">
      <w:pPr>
        <w:numPr>
          <w:ilvl w:val="0"/>
          <w:numId w:val="26"/>
        </w:numPr>
        <w:spacing w:line="276" w:lineRule="auto"/>
        <w:jc w:val="both"/>
        <w:rPr>
          <w:rFonts w:cs="Arial"/>
          <w:sz w:val="22"/>
          <w:szCs w:val="22"/>
        </w:rPr>
      </w:pPr>
      <w:r w:rsidRPr="006F2A42">
        <w:rPr>
          <w:rFonts w:cs="Arial"/>
          <w:color w:val="000000"/>
          <w:sz w:val="22"/>
          <w:szCs w:val="22"/>
        </w:rPr>
        <w:t>Trabajo final creativo (25%)</w:t>
      </w:r>
      <w:r w:rsidR="00EF0C46" w:rsidRPr="006F2A42">
        <w:rPr>
          <w:rFonts w:cs="Arial"/>
          <w:color w:val="000000"/>
          <w:sz w:val="22"/>
          <w:szCs w:val="22"/>
        </w:rPr>
        <w:t xml:space="preserve">: </w:t>
      </w:r>
      <w:r w:rsidR="00660153" w:rsidRPr="006F2A42">
        <w:rPr>
          <w:rFonts w:cs="Arial"/>
          <w:color w:val="000000"/>
          <w:sz w:val="22"/>
          <w:szCs w:val="22"/>
        </w:rPr>
        <w:t xml:space="preserve">trabajo realizado por </w:t>
      </w:r>
      <w:r w:rsidRPr="006F2A42">
        <w:rPr>
          <w:rFonts w:cs="Arial"/>
          <w:color w:val="000000"/>
          <w:sz w:val="22"/>
          <w:szCs w:val="22"/>
        </w:rPr>
        <w:t>parejas, en el cual se da cuenta de la articulación de la pregunta abordada en la bit</w:t>
      </w:r>
      <w:r w:rsidR="00F17D3E">
        <w:rPr>
          <w:rFonts w:cs="Arial"/>
          <w:color w:val="000000"/>
          <w:sz w:val="22"/>
          <w:szCs w:val="22"/>
        </w:rPr>
        <w:t>ácora</w:t>
      </w:r>
      <w:r w:rsidRPr="006F2A42">
        <w:rPr>
          <w:rFonts w:cs="Arial"/>
          <w:color w:val="000000"/>
          <w:sz w:val="22"/>
          <w:szCs w:val="22"/>
        </w:rPr>
        <w:t xml:space="preserve"> con uno de los temas </w:t>
      </w:r>
      <w:r w:rsidR="00E41D52">
        <w:rPr>
          <w:rFonts w:cs="Arial"/>
          <w:color w:val="000000"/>
          <w:sz w:val="22"/>
          <w:szCs w:val="22"/>
        </w:rPr>
        <w:t>d</w:t>
      </w:r>
      <w:r w:rsidRPr="006F2A42">
        <w:rPr>
          <w:rFonts w:cs="Arial"/>
          <w:color w:val="000000"/>
          <w:sz w:val="22"/>
          <w:szCs w:val="22"/>
        </w:rPr>
        <w:t>el curso. Dicho trabajo, debe ser construido y presentado al grupo haciendo uso de la creatividad</w:t>
      </w:r>
      <w:r w:rsidR="00E6650B" w:rsidRPr="006F2A42">
        <w:rPr>
          <w:rFonts w:cs="Arial"/>
          <w:color w:val="000000"/>
          <w:sz w:val="22"/>
          <w:szCs w:val="22"/>
        </w:rPr>
        <w:t>.</w:t>
      </w:r>
    </w:p>
    <w:p w:rsidR="004F7F4F" w:rsidRDefault="004F7F4F" w:rsidP="004F7F4F">
      <w:pPr>
        <w:spacing w:line="276" w:lineRule="auto"/>
        <w:jc w:val="both"/>
        <w:rPr>
          <w:rFonts w:cs="Arial"/>
          <w:color w:val="000000"/>
          <w:sz w:val="22"/>
          <w:szCs w:val="22"/>
        </w:rPr>
      </w:pPr>
    </w:p>
    <w:p w:rsidR="004F7F4F" w:rsidRDefault="00D90819" w:rsidP="004F7F4F">
      <w:pPr>
        <w:spacing w:line="276" w:lineRule="auto"/>
        <w:jc w:val="both"/>
        <w:rPr>
          <w:rFonts w:cs="Arial"/>
          <w:color w:val="000000"/>
          <w:sz w:val="22"/>
          <w:szCs w:val="22"/>
        </w:rPr>
      </w:pPr>
      <w:r>
        <w:rPr>
          <w:rFonts w:cs="Arial"/>
          <w:color w:val="000000"/>
          <w:sz w:val="22"/>
          <w:szCs w:val="22"/>
        </w:rPr>
        <w:t>Además, e</w:t>
      </w:r>
      <w:r w:rsidR="004F7F4F">
        <w:rPr>
          <w:rFonts w:cs="Arial"/>
          <w:color w:val="000000"/>
          <w:sz w:val="22"/>
          <w:szCs w:val="22"/>
        </w:rPr>
        <w:t>l seguimiento al proce</w:t>
      </w:r>
      <w:r>
        <w:rPr>
          <w:rFonts w:cs="Arial"/>
          <w:color w:val="000000"/>
          <w:sz w:val="22"/>
          <w:szCs w:val="22"/>
        </w:rPr>
        <w:t>so de los estudiantes</w:t>
      </w:r>
      <w:r w:rsidR="004F7F4F">
        <w:rPr>
          <w:rFonts w:cs="Arial"/>
          <w:color w:val="000000"/>
          <w:sz w:val="22"/>
          <w:szCs w:val="22"/>
        </w:rPr>
        <w:t xml:space="preserve"> se realizará de la siguiente manera:</w:t>
      </w:r>
    </w:p>
    <w:p w:rsidR="004F7F4F" w:rsidRDefault="004F7F4F" w:rsidP="004F7F4F">
      <w:pPr>
        <w:spacing w:line="276" w:lineRule="auto"/>
        <w:jc w:val="both"/>
        <w:rPr>
          <w:rFonts w:cs="Arial"/>
          <w:color w:val="000000"/>
          <w:sz w:val="22"/>
          <w:szCs w:val="22"/>
        </w:rPr>
      </w:pPr>
    </w:p>
    <w:p w:rsidR="004F7F4F" w:rsidRDefault="004F7F4F" w:rsidP="004F7F4F">
      <w:pPr>
        <w:pStyle w:val="Prrafodelista"/>
        <w:numPr>
          <w:ilvl w:val="0"/>
          <w:numId w:val="29"/>
        </w:numPr>
        <w:spacing w:line="276" w:lineRule="auto"/>
        <w:jc w:val="both"/>
        <w:rPr>
          <w:rFonts w:cs="Arial"/>
          <w:color w:val="000000"/>
          <w:sz w:val="22"/>
          <w:szCs w:val="22"/>
        </w:rPr>
      </w:pPr>
      <w:r>
        <w:rPr>
          <w:rFonts w:cs="Arial"/>
          <w:color w:val="000000"/>
          <w:sz w:val="22"/>
          <w:szCs w:val="22"/>
        </w:rPr>
        <w:t>Un Seguimiento individual, mediante una entrevista personal breve programada dentro del horario de la asignatura, en la cual se indague sobre su situación académica general y su conexión con el proceso del curso.</w:t>
      </w:r>
    </w:p>
    <w:p w:rsidR="004F7F4F" w:rsidRDefault="004F7F4F" w:rsidP="004F7F4F">
      <w:pPr>
        <w:pStyle w:val="Prrafodelista"/>
        <w:numPr>
          <w:ilvl w:val="0"/>
          <w:numId w:val="29"/>
        </w:numPr>
        <w:spacing w:line="276" w:lineRule="auto"/>
        <w:jc w:val="both"/>
        <w:rPr>
          <w:rFonts w:cs="Arial"/>
          <w:color w:val="000000"/>
          <w:sz w:val="22"/>
          <w:szCs w:val="22"/>
        </w:rPr>
      </w:pPr>
      <w:r>
        <w:rPr>
          <w:rFonts w:cs="Arial"/>
          <w:color w:val="000000"/>
          <w:sz w:val="22"/>
          <w:szCs w:val="22"/>
        </w:rPr>
        <w:t>Dos seguimientos a la construcci</w:t>
      </w:r>
      <w:r w:rsidR="00EF5734">
        <w:rPr>
          <w:rFonts w:cs="Arial"/>
          <w:color w:val="000000"/>
          <w:sz w:val="22"/>
          <w:szCs w:val="22"/>
        </w:rPr>
        <w:t xml:space="preserve">ón del trabajo </w:t>
      </w:r>
      <w:r>
        <w:rPr>
          <w:rFonts w:cs="Arial"/>
          <w:color w:val="000000"/>
          <w:sz w:val="22"/>
          <w:szCs w:val="22"/>
        </w:rPr>
        <w:t>final, mediante exposición corta de avances del trabajo ante el grupo, frente a la cual el docente realizará las retroalimentaciones correspondientes.</w:t>
      </w:r>
    </w:p>
    <w:p w:rsidR="00EF5734" w:rsidRDefault="00EF5734" w:rsidP="004F7F4F">
      <w:pPr>
        <w:pStyle w:val="Prrafodelista"/>
        <w:numPr>
          <w:ilvl w:val="0"/>
          <w:numId w:val="29"/>
        </w:numPr>
        <w:spacing w:line="276" w:lineRule="auto"/>
        <w:jc w:val="both"/>
        <w:rPr>
          <w:rFonts w:cs="Arial"/>
          <w:color w:val="000000"/>
          <w:sz w:val="22"/>
          <w:szCs w:val="22"/>
        </w:rPr>
      </w:pPr>
      <w:r>
        <w:rPr>
          <w:rFonts w:cs="Arial"/>
          <w:color w:val="000000"/>
          <w:sz w:val="22"/>
          <w:szCs w:val="22"/>
        </w:rPr>
        <w:t>Entrega de trabajos y talleres hechos en casa, con el fin de verificar el proceso de construcción y comprensión de las temáticas vistas.</w:t>
      </w:r>
    </w:p>
    <w:p w:rsidR="00EF5734" w:rsidRDefault="00EF5734" w:rsidP="004F7F4F">
      <w:pPr>
        <w:pStyle w:val="Prrafodelista"/>
        <w:numPr>
          <w:ilvl w:val="0"/>
          <w:numId w:val="29"/>
        </w:numPr>
        <w:spacing w:line="276" w:lineRule="auto"/>
        <w:jc w:val="both"/>
        <w:rPr>
          <w:rFonts w:cs="Arial"/>
          <w:color w:val="000000"/>
          <w:sz w:val="22"/>
          <w:szCs w:val="22"/>
        </w:rPr>
      </w:pPr>
      <w:r>
        <w:rPr>
          <w:rFonts w:cs="Arial"/>
          <w:color w:val="000000"/>
          <w:sz w:val="22"/>
          <w:szCs w:val="22"/>
        </w:rPr>
        <w:t>Revisión de lecturas previas, con el fin de aportar herramientas para la comprensión lectora.</w:t>
      </w:r>
    </w:p>
    <w:p w:rsidR="006444B9" w:rsidRDefault="006444B9" w:rsidP="004F7F4F">
      <w:pPr>
        <w:spacing w:line="276" w:lineRule="auto"/>
        <w:jc w:val="both"/>
        <w:rPr>
          <w:rFonts w:cs="Arial"/>
          <w:color w:val="000000"/>
          <w:sz w:val="22"/>
          <w:szCs w:val="22"/>
        </w:rPr>
      </w:pPr>
    </w:p>
    <w:p w:rsidR="004F7F4F" w:rsidRPr="00EF5734" w:rsidRDefault="00C43D4E" w:rsidP="004F7F4F">
      <w:pPr>
        <w:spacing w:line="276" w:lineRule="auto"/>
        <w:jc w:val="both"/>
        <w:rPr>
          <w:rFonts w:cs="Arial"/>
          <w:b/>
          <w:color w:val="000000"/>
          <w:sz w:val="22"/>
          <w:szCs w:val="22"/>
        </w:rPr>
      </w:pPr>
      <w:r>
        <w:rPr>
          <w:rFonts w:cs="Arial"/>
          <w:b/>
          <w:color w:val="000000"/>
          <w:sz w:val="22"/>
          <w:szCs w:val="22"/>
        </w:rPr>
        <w:t xml:space="preserve">7. </w:t>
      </w:r>
      <w:r w:rsidR="006444B9" w:rsidRPr="00EF5734">
        <w:rPr>
          <w:rFonts w:cs="Arial"/>
          <w:b/>
          <w:color w:val="000000"/>
          <w:sz w:val="22"/>
          <w:szCs w:val="22"/>
        </w:rPr>
        <w:t>RECURSOS</w:t>
      </w:r>
    </w:p>
    <w:p w:rsidR="004F7F4F" w:rsidRDefault="004F7F4F" w:rsidP="004F7F4F">
      <w:pPr>
        <w:spacing w:line="276" w:lineRule="auto"/>
        <w:jc w:val="both"/>
        <w:rPr>
          <w:rFonts w:cs="Arial"/>
          <w:color w:val="000000"/>
          <w:sz w:val="22"/>
          <w:szCs w:val="22"/>
        </w:rPr>
      </w:pPr>
    </w:p>
    <w:p w:rsidR="000B6697" w:rsidRDefault="00EF5734" w:rsidP="004F7F4F">
      <w:pPr>
        <w:spacing w:line="276" w:lineRule="auto"/>
        <w:jc w:val="both"/>
        <w:rPr>
          <w:rFonts w:cs="Arial"/>
          <w:color w:val="000000"/>
          <w:sz w:val="22"/>
          <w:szCs w:val="22"/>
        </w:rPr>
      </w:pPr>
      <w:r>
        <w:rPr>
          <w:rFonts w:cs="Arial"/>
          <w:color w:val="000000"/>
          <w:sz w:val="22"/>
          <w:szCs w:val="22"/>
        </w:rPr>
        <w:t>Se privilegia el aula como espacio para la discusión</w:t>
      </w:r>
      <w:r w:rsidR="000B6697">
        <w:rPr>
          <w:rFonts w:cs="Arial"/>
          <w:color w:val="000000"/>
          <w:sz w:val="22"/>
          <w:szCs w:val="22"/>
        </w:rPr>
        <w:t xml:space="preserve"> y</w:t>
      </w:r>
      <w:r>
        <w:rPr>
          <w:rFonts w:cs="Arial"/>
          <w:color w:val="000000"/>
          <w:sz w:val="22"/>
          <w:szCs w:val="22"/>
        </w:rPr>
        <w:t xml:space="preserve"> an</w:t>
      </w:r>
      <w:r w:rsidR="000B6697">
        <w:rPr>
          <w:rFonts w:cs="Arial"/>
          <w:color w:val="000000"/>
          <w:sz w:val="22"/>
          <w:szCs w:val="22"/>
        </w:rPr>
        <w:t>álisis colectivos,</w:t>
      </w:r>
      <w:r>
        <w:rPr>
          <w:rFonts w:cs="Arial"/>
          <w:color w:val="000000"/>
          <w:sz w:val="22"/>
          <w:szCs w:val="22"/>
        </w:rPr>
        <w:t xml:space="preserve"> el uso de </w:t>
      </w:r>
      <w:proofErr w:type="spellStart"/>
      <w:r>
        <w:rPr>
          <w:rFonts w:cs="Arial"/>
          <w:color w:val="000000"/>
          <w:sz w:val="22"/>
          <w:szCs w:val="22"/>
        </w:rPr>
        <w:t>TIC´s</w:t>
      </w:r>
      <w:proofErr w:type="spellEnd"/>
      <w:r>
        <w:rPr>
          <w:rFonts w:cs="Arial"/>
          <w:color w:val="000000"/>
          <w:sz w:val="22"/>
          <w:szCs w:val="22"/>
        </w:rPr>
        <w:t xml:space="preserve"> a la manera de herramientas didácticas que movilicen el proceso discursivo, como video-conferencias, Presentaciones Point e </w:t>
      </w:r>
      <w:proofErr w:type="spellStart"/>
      <w:r>
        <w:rPr>
          <w:rFonts w:cs="Arial"/>
          <w:color w:val="000000"/>
          <w:sz w:val="22"/>
          <w:szCs w:val="22"/>
        </w:rPr>
        <w:t>infogramas</w:t>
      </w:r>
      <w:proofErr w:type="spellEnd"/>
      <w:r>
        <w:rPr>
          <w:rFonts w:cs="Arial"/>
          <w:color w:val="000000"/>
          <w:sz w:val="22"/>
          <w:szCs w:val="22"/>
        </w:rPr>
        <w:t>, entre otras.</w:t>
      </w:r>
      <w:r w:rsidR="000B6697">
        <w:rPr>
          <w:rFonts w:cs="Arial"/>
          <w:color w:val="000000"/>
          <w:sz w:val="22"/>
          <w:szCs w:val="22"/>
        </w:rPr>
        <w:t>, y textos que inciten al ejercicio de la lectura comprensiva y</w:t>
      </w:r>
      <w:r w:rsidR="00D90819">
        <w:rPr>
          <w:rFonts w:cs="Arial"/>
          <w:color w:val="000000"/>
          <w:sz w:val="22"/>
          <w:szCs w:val="22"/>
        </w:rPr>
        <w:t xml:space="preserve"> a</w:t>
      </w:r>
      <w:r w:rsidR="000B6697">
        <w:rPr>
          <w:rFonts w:cs="Arial"/>
          <w:color w:val="000000"/>
          <w:sz w:val="22"/>
          <w:szCs w:val="22"/>
        </w:rPr>
        <w:t xml:space="preserve"> la  reflexión en torno a la postura particular sobre la vida universitaria.</w:t>
      </w:r>
    </w:p>
    <w:p w:rsidR="000B6697" w:rsidRDefault="000B6697" w:rsidP="004F7F4F">
      <w:pPr>
        <w:spacing w:line="276" w:lineRule="auto"/>
        <w:jc w:val="both"/>
        <w:rPr>
          <w:rFonts w:cs="Arial"/>
          <w:color w:val="000000"/>
          <w:sz w:val="22"/>
          <w:szCs w:val="22"/>
        </w:rPr>
      </w:pPr>
    </w:p>
    <w:p w:rsidR="000B6697" w:rsidRDefault="000B6697" w:rsidP="004F7F4F">
      <w:pPr>
        <w:spacing w:line="276" w:lineRule="auto"/>
        <w:jc w:val="both"/>
        <w:rPr>
          <w:rFonts w:cs="Arial"/>
          <w:color w:val="000000"/>
          <w:sz w:val="22"/>
          <w:szCs w:val="22"/>
        </w:rPr>
      </w:pPr>
      <w:r>
        <w:rPr>
          <w:rFonts w:cs="Arial"/>
          <w:color w:val="000000"/>
          <w:sz w:val="22"/>
          <w:szCs w:val="22"/>
        </w:rPr>
        <w:t>Se implementarán diversas guías y formatos que orienten la construcción de los estudiantes en relación con método y técnicas de estudio. Se promoverá la búsqueda o construcción de recursos no convencionales por parte de los estudiantes, para la presentación de sus elaboraciones y trabajos, de tal forma que se estimule la creatividad en relación con el aprendizaje.</w:t>
      </w:r>
    </w:p>
    <w:p w:rsidR="000B6697" w:rsidRDefault="000B6697" w:rsidP="004F7F4F">
      <w:pPr>
        <w:spacing w:line="276" w:lineRule="auto"/>
        <w:jc w:val="both"/>
        <w:rPr>
          <w:rFonts w:cs="Arial"/>
          <w:color w:val="000000"/>
          <w:sz w:val="22"/>
          <w:szCs w:val="22"/>
        </w:rPr>
      </w:pPr>
    </w:p>
    <w:p w:rsidR="004F7F4F" w:rsidRDefault="004F7F4F" w:rsidP="00C931A1">
      <w:pPr>
        <w:spacing w:line="276" w:lineRule="auto"/>
        <w:jc w:val="both"/>
        <w:rPr>
          <w:rFonts w:cs="Arial"/>
          <w:color w:val="000000"/>
          <w:sz w:val="18"/>
          <w:szCs w:val="18"/>
          <w:lang w:eastAsia="es-CO"/>
        </w:rPr>
      </w:pPr>
    </w:p>
    <w:p w:rsidR="00102275" w:rsidRPr="000B6697" w:rsidRDefault="00C43D4E" w:rsidP="00C931A1">
      <w:pPr>
        <w:spacing w:line="276" w:lineRule="auto"/>
        <w:jc w:val="both"/>
        <w:rPr>
          <w:rFonts w:cs="Arial"/>
          <w:b/>
          <w:sz w:val="22"/>
          <w:szCs w:val="22"/>
        </w:rPr>
      </w:pPr>
      <w:r>
        <w:rPr>
          <w:rFonts w:cs="Arial"/>
          <w:b/>
          <w:sz w:val="22"/>
          <w:szCs w:val="22"/>
        </w:rPr>
        <w:t xml:space="preserve">8. </w:t>
      </w:r>
      <w:r w:rsidR="000B6697" w:rsidRPr="000B6697">
        <w:rPr>
          <w:rFonts w:cs="Arial"/>
          <w:b/>
          <w:sz w:val="22"/>
          <w:szCs w:val="22"/>
        </w:rPr>
        <w:t>BIBLIOGRAFÍA GENERAL</w:t>
      </w:r>
    </w:p>
    <w:p w:rsidR="00BC5071" w:rsidRPr="0003677B" w:rsidRDefault="00BC5071" w:rsidP="002B0AF6">
      <w:pPr>
        <w:spacing w:line="276" w:lineRule="auto"/>
        <w:jc w:val="both"/>
        <w:rPr>
          <w:rFonts w:cs="Arial"/>
          <w:b/>
          <w:sz w:val="22"/>
          <w:szCs w:val="22"/>
        </w:rPr>
      </w:pPr>
      <w:bookmarkStart w:id="0" w:name="_GoBack"/>
      <w:bookmarkEnd w:id="0"/>
    </w:p>
    <w:p w:rsidR="00EA0737" w:rsidRDefault="00EA0737" w:rsidP="00401DD6">
      <w:pPr>
        <w:spacing w:line="276" w:lineRule="auto"/>
        <w:ind w:left="851" w:hanging="851"/>
        <w:jc w:val="both"/>
        <w:rPr>
          <w:rStyle w:val="Hipervnculo"/>
          <w:rFonts w:cs="Arial"/>
          <w:sz w:val="22"/>
          <w:szCs w:val="22"/>
        </w:rPr>
      </w:pPr>
      <w:proofErr w:type="spellStart"/>
      <w:r>
        <w:rPr>
          <w:rFonts w:cs="Arial"/>
          <w:sz w:val="22"/>
          <w:szCs w:val="22"/>
        </w:rPr>
        <w:t>Argudín</w:t>
      </w:r>
      <w:proofErr w:type="spellEnd"/>
      <w:r w:rsidR="00D40AAF">
        <w:rPr>
          <w:rFonts w:cs="Arial"/>
          <w:sz w:val="22"/>
          <w:szCs w:val="22"/>
        </w:rPr>
        <w:t>, Y. y Luna, M. (2007) Modelo</w:t>
      </w:r>
      <w:r w:rsidRPr="00EA0737">
        <w:rPr>
          <w:rFonts w:cs="Arial"/>
          <w:sz w:val="22"/>
          <w:szCs w:val="22"/>
        </w:rPr>
        <w:t xml:space="preserve"> centrado en el alumno. Tomado de </w:t>
      </w:r>
      <w:hyperlink r:id="rId8" w:history="1">
        <w:r w:rsidRPr="00EA0737">
          <w:rPr>
            <w:rStyle w:val="Hipervnculo"/>
            <w:rFonts w:cs="Arial"/>
            <w:sz w:val="22"/>
            <w:szCs w:val="22"/>
          </w:rPr>
          <w:t>http://hadoc.azc.uam.mx/enfoques/alumno.htm</w:t>
        </w:r>
      </w:hyperlink>
    </w:p>
    <w:p w:rsidR="003A4D35" w:rsidRDefault="003A4D35" w:rsidP="00401DD6">
      <w:pPr>
        <w:spacing w:line="276" w:lineRule="auto"/>
        <w:ind w:left="851" w:hanging="851"/>
        <w:jc w:val="both"/>
        <w:rPr>
          <w:rStyle w:val="Hipervnculo"/>
          <w:rFonts w:cs="Arial"/>
          <w:sz w:val="22"/>
          <w:szCs w:val="22"/>
        </w:rPr>
      </w:pPr>
    </w:p>
    <w:p w:rsidR="003A4D35" w:rsidRPr="003A4D35" w:rsidRDefault="003A4D35" w:rsidP="00401DD6">
      <w:pPr>
        <w:spacing w:line="276" w:lineRule="auto"/>
        <w:ind w:left="851" w:hanging="851"/>
        <w:jc w:val="both"/>
        <w:rPr>
          <w:rFonts w:cs="Arial"/>
          <w:sz w:val="22"/>
          <w:szCs w:val="22"/>
        </w:rPr>
      </w:pPr>
      <w:r w:rsidRPr="003A4D35">
        <w:rPr>
          <w:rFonts w:cs="Arial"/>
          <w:sz w:val="22"/>
          <w:szCs w:val="22"/>
        </w:rPr>
        <w:t>A</w:t>
      </w:r>
      <w:r>
        <w:rPr>
          <w:rFonts w:cs="Arial"/>
          <w:sz w:val="22"/>
          <w:szCs w:val="22"/>
        </w:rPr>
        <w:t xml:space="preserve">ristóteles (1995) </w:t>
      </w:r>
      <w:r w:rsidRPr="003A4D35">
        <w:rPr>
          <w:rFonts w:cs="Arial"/>
          <w:sz w:val="22"/>
          <w:szCs w:val="22"/>
        </w:rPr>
        <w:t xml:space="preserve">Ética </w:t>
      </w:r>
      <w:proofErr w:type="spellStart"/>
      <w:r w:rsidRPr="003A4D35">
        <w:rPr>
          <w:rFonts w:cs="Arial"/>
          <w:sz w:val="22"/>
          <w:szCs w:val="22"/>
        </w:rPr>
        <w:t>Nicomaquea</w:t>
      </w:r>
      <w:proofErr w:type="spellEnd"/>
      <w:r w:rsidRPr="003A4D35">
        <w:rPr>
          <w:rFonts w:cs="Arial"/>
          <w:sz w:val="22"/>
          <w:szCs w:val="22"/>
        </w:rPr>
        <w:t xml:space="preserve">. </w:t>
      </w:r>
      <w:r>
        <w:rPr>
          <w:rFonts w:cs="Arial"/>
          <w:sz w:val="22"/>
          <w:szCs w:val="22"/>
        </w:rPr>
        <w:t>Madrid: Gredos.</w:t>
      </w:r>
    </w:p>
    <w:p w:rsidR="00EA0737" w:rsidRDefault="00EA0737" w:rsidP="00401DD6">
      <w:pPr>
        <w:spacing w:line="276" w:lineRule="auto"/>
        <w:ind w:left="851" w:hanging="851"/>
        <w:jc w:val="both"/>
        <w:rPr>
          <w:rFonts w:cs="Arial"/>
          <w:sz w:val="22"/>
          <w:szCs w:val="22"/>
        </w:rPr>
      </w:pPr>
    </w:p>
    <w:p w:rsidR="00C41492" w:rsidRDefault="00C41492" w:rsidP="00C41492">
      <w:pPr>
        <w:spacing w:line="276" w:lineRule="auto"/>
        <w:ind w:left="851" w:hanging="851"/>
        <w:jc w:val="both"/>
        <w:rPr>
          <w:rFonts w:cs="Arial"/>
          <w:sz w:val="22"/>
          <w:szCs w:val="22"/>
        </w:rPr>
      </w:pPr>
      <w:proofErr w:type="spellStart"/>
      <w:r w:rsidRPr="001E7CC9">
        <w:rPr>
          <w:rFonts w:cs="Arial"/>
          <w:sz w:val="22"/>
          <w:szCs w:val="22"/>
        </w:rPr>
        <w:t>Bachelard</w:t>
      </w:r>
      <w:proofErr w:type="spellEnd"/>
      <w:r w:rsidRPr="001E7CC9">
        <w:rPr>
          <w:rFonts w:cs="Arial"/>
          <w:sz w:val="22"/>
          <w:szCs w:val="22"/>
        </w:rPr>
        <w:t>, G. (1948/2000) La noción de obstáculo epistemológico. La formación del espíritu científico. Buenos Aires: Siglo XXI editores. 15-26</w:t>
      </w:r>
      <w:proofErr w:type="gramStart"/>
      <w:r w:rsidRPr="001E7CC9">
        <w:rPr>
          <w:rFonts w:cs="Arial"/>
          <w:sz w:val="22"/>
          <w:szCs w:val="22"/>
        </w:rPr>
        <w:t>?</w:t>
      </w:r>
      <w:proofErr w:type="gramEnd"/>
    </w:p>
    <w:p w:rsidR="00C41492" w:rsidRDefault="00C41492" w:rsidP="00C41492">
      <w:pPr>
        <w:spacing w:line="276" w:lineRule="auto"/>
        <w:jc w:val="both"/>
        <w:rPr>
          <w:rFonts w:cs="Arial"/>
          <w:sz w:val="22"/>
          <w:szCs w:val="22"/>
        </w:rPr>
      </w:pPr>
    </w:p>
    <w:p w:rsidR="00C41492" w:rsidRDefault="00C41492" w:rsidP="00C41492">
      <w:pPr>
        <w:spacing w:line="276" w:lineRule="auto"/>
        <w:ind w:left="851" w:hanging="851"/>
        <w:jc w:val="both"/>
        <w:rPr>
          <w:rFonts w:cs="Arial"/>
          <w:sz w:val="22"/>
          <w:szCs w:val="22"/>
        </w:rPr>
      </w:pPr>
      <w:proofErr w:type="spellStart"/>
      <w:r w:rsidRPr="001E7CC9">
        <w:rPr>
          <w:rFonts w:cs="Arial"/>
          <w:sz w:val="22"/>
          <w:szCs w:val="22"/>
        </w:rPr>
        <w:t>Bauman</w:t>
      </w:r>
      <w:proofErr w:type="spellEnd"/>
      <w:r w:rsidRPr="001E7CC9">
        <w:rPr>
          <w:rFonts w:cs="Arial"/>
          <w:sz w:val="22"/>
          <w:szCs w:val="22"/>
        </w:rPr>
        <w:t>, Z. (2007) Prólogo. Amor líquido. México: Fondo de cultura económica. 7-14.</w:t>
      </w:r>
    </w:p>
    <w:p w:rsidR="00C41492" w:rsidRDefault="00C41492" w:rsidP="00C41492">
      <w:pPr>
        <w:spacing w:line="276" w:lineRule="auto"/>
        <w:ind w:left="851" w:hanging="851"/>
        <w:jc w:val="both"/>
        <w:rPr>
          <w:rFonts w:cs="Arial"/>
          <w:sz w:val="22"/>
          <w:szCs w:val="22"/>
          <w:highlight w:val="yellow"/>
        </w:rPr>
      </w:pPr>
    </w:p>
    <w:p w:rsidR="00C41492" w:rsidRPr="00C41492" w:rsidRDefault="00C41492" w:rsidP="00C41492">
      <w:pPr>
        <w:spacing w:line="276" w:lineRule="auto"/>
        <w:ind w:left="851" w:hanging="851"/>
        <w:jc w:val="both"/>
        <w:rPr>
          <w:rFonts w:cs="Arial"/>
          <w:sz w:val="22"/>
          <w:szCs w:val="22"/>
          <w:lang w:val="en-US"/>
        </w:rPr>
      </w:pPr>
      <w:r>
        <w:rPr>
          <w:rFonts w:cs="Arial"/>
          <w:sz w:val="22"/>
          <w:szCs w:val="22"/>
        </w:rPr>
        <w:t>_________</w:t>
      </w:r>
      <w:r w:rsidRPr="001E7CC9">
        <w:rPr>
          <w:rFonts w:cs="Arial"/>
          <w:sz w:val="22"/>
          <w:szCs w:val="22"/>
        </w:rPr>
        <w:t xml:space="preserve">. (2009) Qué hay de malo en la felicidad. Claves de razón práctica, 189. </w:t>
      </w:r>
      <w:r w:rsidRPr="00C41492">
        <w:rPr>
          <w:rFonts w:cs="Arial"/>
          <w:sz w:val="22"/>
          <w:szCs w:val="22"/>
          <w:lang w:val="en-US"/>
        </w:rPr>
        <w:t>Madrid. 8-18.</w:t>
      </w:r>
    </w:p>
    <w:p w:rsidR="00C41492" w:rsidRDefault="00C41492" w:rsidP="00C41492">
      <w:pPr>
        <w:spacing w:line="276" w:lineRule="auto"/>
        <w:ind w:left="851" w:hanging="851"/>
        <w:jc w:val="both"/>
        <w:rPr>
          <w:rFonts w:cs="Arial"/>
          <w:sz w:val="22"/>
          <w:szCs w:val="22"/>
          <w:lang w:val="en-US"/>
        </w:rPr>
      </w:pPr>
    </w:p>
    <w:p w:rsidR="00C41492" w:rsidRPr="00716460" w:rsidRDefault="00C41492" w:rsidP="00C41492">
      <w:pPr>
        <w:spacing w:line="276" w:lineRule="auto"/>
        <w:ind w:left="851" w:hanging="851"/>
        <w:jc w:val="both"/>
        <w:rPr>
          <w:rFonts w:cs="Arial"/>
          <w:sz w:val="22"/>
          <w:szCs w:val="22"/>
          <w:lang w:val="en-US"/>
        </w:rPr>
      </w:pPr>
      <w:r w:rsidRPr="00A63437">
        <w:rPr>
          <w:rFonts w:cs="Arial"/>
          <w:sz w:val="22"/>
          <w:szCs w:val="22"/>
          <w:lang w:val="en-US"/>
        </w:rPr>
        <w:lastRenderedPageBreak/>
        <w:t xml:space="preserve">Dennett, D. (1995) </w:t>
      </w:r>
      <w:proofErr w:type="spellStart"/>
      <w:r w:rsidRPr="00A63437">
        <w:rPr>
          <w:rFonts w:cs="Arial"/>
          <w:sz w:val="22"/>
          <w:szCs w:val="22"/>
          <w:lang w:val="en-US"/>
        </w:rPr>
        <w:t>Cómo</w:t>
      </w:r>
      <w:proofErr w:type="spellEnd"/>
      <w:r w:rsidRPr="00A63437">
        <w:rPr>
          <w:rFonts w:cs="Arial"/>
          <w:sz w:val="22"/>
          <w:szCs w:val="22"/>
          <w:lang w:val="en-US"/>
        </w:rPr>
        <w:t xml:space="preserve"> </w:t>
      </w:r>
      <w:proofErr w:type="spellStart"/>
      <w:r w:rsidRPr="00A63437">
        <w:rPr>
          <w:rFonts w:cs="Arial"/>
          <w:sz w:val="22"/>
          <w:szCs w:val="22"/>
          <w:lang w:val="en-US"/>
        </w:rPr>
        <w:t>cometer</w:t>
      </w:r>
      <w:proofErr w:type="spellEnd"/>
      <w:r w:rsidRPr="00A63437">
        <w:rPr>
          <w:rFonts w:cs="Arial"/>
          <w:sz w:val="22"/>
          <w:szCs w:val="22"/>
          <w:lang w:val="en-US"/>
        </w:rPr>
        <w:t xml:space="preserve"> </w:t>
      </w:r>
      <w:proofErr w:type="spellStart"/>
      <w:r w:rsidRPr="00A63437">
        <w:rPr>
          <w:rFonts w:cs="Arial"/>
          <w:sz w:val="22"/>
          <w:szCs w:val="22"/>
          <w:lang w:val="en-US"/>
        </w:rPr>
        <w:t>errores</w:t>
      </w:r>
      <w:proofErr w:type="spellEnd"/>
      <w:r w:rsidRPr="00A63437">
        <w:rPr>
          <w:rFonts w:cs="Arial"/>
          <w:sz w:val="22"/>
          <w:szCs w:val="22"/>
          <w:lang w:val="en-US"/>
        </w:rPr>
        <w:t>.</w:t>
      </w:r>
      <w:r w:rsidRPr="00A63437">
        <w:rPr>
          <w:lang w:val="en-US"/>
        </w:rPr>
        <w:t xml:space="preserve"> </w:t>
      </w:r>
      <w:r w:rsidRPr="006E1247">
        <w:rPr>
          <w:rFonts w:cs="Arial"/>
          <w:sz w:val="22"/>
          <w:szCs w:val="22"/>
          <w:lang w:val="en-US"/>
        </w:rPr>
        <w:t>How Things Are, J. Brockman and K. Matson, ed</w:t>
      </w:r>
      <w:r>
        <w:rPr>
          <w:rFonts w:cs="Arial"/>
          <w:sz w:val="22"/>
          <w:szCs w:val="22"/>
          <w:lang w:val="en-US"/>
        </w:rPr>
        <w:t>s., William Morrow and Company, New York</w:t>
      </w:r>
      <w:r w:rsidRPr="00716460">
        <w:rPr>
          <w:rFonts w:cs="Arial"/>
          <w:sz w:val="22"/>
          <w:szCs w:val="22"/>
          <w:lang w:val="en-US"/>
        </w:rPr>
        <w:t>. pp. 137-144.</w:t>
      </w:r>
    </w:p>
    <w:p w:rsidR="00C41492" w:rsidRPr="00C41492" w:rsidRDefault="00C41492" w:rsidP="00C41492">
      <w:pPr>
        <w:spacing w:line="276" w:lineRule="auto"/>
        <w:jc w:val="both"/>
        <w:rPr>
          <w:rFonts w:cs="Arial"/>
          <w:sz w:val="22"/>
          <w:szCs w:val="22"/>
          <w:lang w:val="en-US"/>
        </w:rPr>
      </w:pPr>
    </w:p>
    <w:p w:rsidR="00102275" w:rsidRPr="00284CE7" w:rsidRDefault="00102275" w:rsidP="00401DD6">
      <w:pPr>
        <w:spacing w:line="276" w:lineRule="auto"/>
        <w:ind w:left="851" w:hanging="851"/>
        <w:jc w:val="both"/>
        <w:rPr>
          <w:rFonts w:cs="Arial"/>
          <w:sz w:val="22"/>
          <w:szCs w:val="22"/>
        </w:rPr>
      </w:pPr>
      <w:proofErr w:type="spellStart"/>
      <w:r>
        <w:rPr>
          <w:rFonts w:cs="Arial"/>
          <w:sz w:val="22"/>
          <w:szCs w:val="22"/>
        </w:rPr>
        <w:t>EAFIT</w:t>
      </w:r>
      <w:proofErr w:type="spellEnd"/>
      <w:r>
        <w:rPr>
          <w:rFonts w:cs="Arial"/>
          <w:sz w:val="22"/>
          <w:szCs w:val="22"/>
        </w:rPr>
        <w:t xml:space="preserve">. (2008) Proyecto Educativo Institucional. Medellín: Universidad </w:t>
      </w:r>
      <w:proofErr w:type="spellStart"/>
      <w:r>
        <w:rPr>
          <w:rFonts w:cs="Arial"/>
          <w:sz w:val="22"/>
          <w:szCs w:val="22"/>
        </w:rPr>
        <w:t>EAFIT</w:t>
      </w:r>
      <w:proofErr w:type="spellEnd"/>
      <w:r>
        <w:rPr>
          <w:rFonts w:cs="Arial"/>
          <w:sz w:val="22"/>
          <w:szCs w:val="22"/>
        </w:rPr>
        <w:t>.</w:t>
      </w:r>
    </w:p>
    <w:p w:rsidR="00102275" w:rsidRDefault="00102275" w:rsidP="00401DD6">
      <w:pPr>
        <w:ind w:left="851" w:hanging="851"/>
        <w:jc w:val="both"/>
        <w:rPr>
          <w:sz w:val="22"/>
          <w:szCs w:val="22"/>
        </w:rPr>
      </w:pPr>
    </w:p>
    <w:p w:rsidR="00105A19" w:rsidRDefault="00105A19" w:rsidP="00105A19">
      <w:pPr>
        <w:ind w:left="851" w:hanging="851"/>
        <w:jc w:val="both"/>
        <w:rPr>
          <w:rFonts w:cs="Arial"/>
          <w:sz w:val="22"/>
          <w:szCs w:val="22"/>
          <w:lang w:val="es-CO" w:eastAsia="es-CO"/>
        </w:rPr>
      </w:pPr>
      <w:r>
        <w:rPr>
          <w:sz w:val="22"/>
          <w:szCs w:val="22"/>
        </w:rPr>
        <w:t xml:space="preserve">Jaramillo Echeverri, </w:t>
      </w:r>
      <w:proofErr w:type="spellStart"/>
      <w:r>
        <w:rPr>
          <w:sz w:val="22"/>
          <w:szCs w:val="22"/>
        </w:rPr>
        <w:t>L.G</w:t>
      </w:r>
      <w:proofErr w:type="spellEnd"/>
      <w:r>
        <w:rPr>
          <w:sz w:val="22"/>
          <w:szCs w:val="22"/>
        </w:rPr>
        <w:t xml:space="preserve">. (2003) </w:t>
      </w:r>
      <w:r w:rsidR="0058036A">
        <w:rPr>
          <w:sz w:val="22"/>
          <w:szCs w:val="22"/>
        </w:rPr>
        <w:t>¿</w:t>
      </w:r>
      <w:r>
        <w:rPr>
          <w:sz w:val="22"/>
          <w:szCs w:val="22"/>
        </w:rPr>
        <w:t>Qué es Epistemolog</w:t>
      </w:r>
      <w:r w:rsidR="0058036A">
        <w:rPr>
          <w:sz w:val="22"/>
          <w:szCs w:val="22"/>
        </w:rPr>
        <w:t>ía?</w:t>
      </w:r>
      <w:r>
        <w:rPr>
          <w:sz w:val="22"/>
          <w:szCs w:val="22"/>
        </w:rPr>
        <w:t xml:space="preserve"> Cinta de </w:t>
      </w:r>
      <w:proofErr w:type="spellStart"/>
      <w:r>
        <w:rPr>
          <w:sz w:val="22"/>
          <w:szCs w:val="22"/>
        </w:rPr>
        <w:t>Moebio</w:t>
      </w:r>
      <w:proofErr w:type="spellEnd"/>
      <w:r>
        <w:rPr>
          <w:sz w:val="22"/>
          <w:szCs w:val="22"/>
        </w:rPr>
        <w:t xml:space="preserve"> </w:t>
      </w:r>
      <w:r>
        <w:rPr>
          <w:rFonts w:cs="Arial"/>
          <w:sz w:val="22"/>
          <w:szCs w:val="22"/>
        </w:rPr>
        <w:t>N°</w:t>
      </w:r>
      <w:r w:rsidRPr="00E959CD">
        <w:rPr>
          <w:rFonts w:cs="Arial"/>
          <w:sz w:val="22"/>
          <w:szCs w:val="22"/>
        </w:rPr>
        <w:t>1</w:t>
      </w:r>
      <w:r>
        <w:rPr>
          <w:rFonts w:cs="Arial"/>
          <w:sz w:val="22"/>
          <w:szCs w:val="22"/>
        </w:rPr>
        <w:t>8.</w:t>
      </w:r>
      <w:r w:rsidR="0058036A">
        <w:rPr>
          <w:rFonts w:cs="Arial"/>
          <w:sz w:val="22"/>
          <w:szCs w:val="22"/>
        </w:rPr>
        <w:t xml:space="preserve"> </w:t>
      </w:r>
      <w:r>
        <w:rPr>
          <w:rFonts w:cs="Arial"/>
          <w:sz w:val="22"/>
          <w:szCs w:val="22"/>
        </w:rPr>
        <w:t>Universidad de Chile, Santiago de Chile</w:t>
      </w:r>
      <w:r w:rsidRPr="00105A19">
        <w:rPr>
          <w:rFonts w:cs="Arial"/>
          <w:sz w:val="22"/>
          <w:szCs w:val="22"/>
        </w:rPr>
        <w:t xml:space="preserve">. </w:t>
      </w:r>
      <w:r w:rsidRPr="00105A19">
        <w:rPr>
          <w:rFonts w:cs="Arial"/>
          <w:sz w:val="22"/>
          <w:szCs w:val="22"/>
          <w:lang w:val="es-CO" w:eastAsia="es-CO"/>
        </w:rPr>
        <w:t xml:space="preserve">Disponible en: </w:t>
      </w:r>
      <w:hyperlink r:id="rId9" w:history="1">
        <w:r w:rsidRPr="00AF2BD6">
          <w:rPr>
            <w:rStyle w:val="Hipervnculo"/>
            <w:rFonts w:cs="Arial"/>
            <w:sz w:val="22"/>
            <w:szCs w:val="22"/>
            <w:lang w:val="es-CO" w:eastAsia="es-CO"/>
          </w:rPr>
          <w:t>http://www.redalyc.org/articulo.oa?id=10101802</w:t>
        </w:r>
      </w:hyperlink>
    </w:p>
    <w:p w:rsidR="00105A19" w:rsidRPr="00105A19" w:rsidRDefault="00105A19" w:rsidP="00105A19">
      <w:pPr>
        <w:ind w:left="851" w:hanging="851"/>
        <w:jc w:val="both"/>
        <w:rPr>
          <w:rFonts w:cs="Arial"/>
          <w:sz w:val="22"/>
          <w:szCs w:val="22"/>
          <w:lang w:val="es-CO" w:eastAsia="es-CO"/>
        </w:rPr>
      </w:pPr>
    </w:p>
    <w:p w:rsidR="00401DD6" w:rsidRDefault="00401DD6" w:rsidP="00105A19">
      <w:pPr>
        <w:jc w:val="both"/>
        <w:rPr>
          <w:rFonts w:cs="Arial"/>
          <w:sz w:val="22"/>
          <w:szCs w:val="22"/>
        </w:rPr>
      </w:pPr>
      <w:proofErr w:type="spellStart"/>
      <w:r w:rsidRPr="00401DD6">
        <w:rPr>
          <w:rFonts w:cs="Arial"/>
          <w:sz w:val="22"/>
          <w:szCs w:val="22"/>
        </w:rPr>
        <w:t>Gadamer</w:t>
      </w:r>
      <w:proofErr w:type="spellEnd"/>
      <w:r w:rsidRPr="00401DD6">
        <w:rPr>
          <w:rFonts w:cs="Arial"/>
          <w:sz w:val="22"/>
          <w:szCs w:val="22"/>
        </w:rPr>
        <w:t xml:space="preserve">, H. G. (2000) Problemas de la razón práctica. </w:t>
      </w:r>
      <w:r w:rsidRPr="00401DD6">
        <w:rPr>
          <w:rFonts w:cs="Arial"/>
          <w:i/>
          <w:sz w:val="22"/>
          <w:szCs w:val="22"/>
        </w:rPr>
        <w:t>Verdad y método II</w:t>
      </w:r>
      <w:r w:rsidRPr="00401DD6">
        <w:rPr>
          <w:rFonts w:cs="Arial"/>
          <w:sz w:val="22"/>
          <w:szCs w:val="22"/>
        </w:rPr>
        <w:t>. Salamanca: Ediciones Sígueme. 309-318.</w:t>
      </w:r>
    </w:p>
    <w:p w:rsidR="00401DD6" w:rsidRDefault="00401DD6" w:rsidP="00D40AAF">
      <w:pPr>
        <w:jc w:val="both"/>
        <w:rPr>
          <w:sz w:val="22"/>
          <w:szCs w:val="22"/>
        </w:rPr>
      </w:pPr>
    </w:p>
    <w:p w:rsidR="00BC5071" w:rsidRDefault="00BC5071" w:rsidP="00401DD6">
      <w:pPr>
        <w:ind w:left="851" w:hanging="851"/>
        <w:jc w:val="both"/>
        <w:rPr>
          <w:sz w:val="22"/>
          <w:szCs w:val="22"/>
        </w:rPr>
      </w:pPr>
      <w:proofErr w:type="spellStart"/>
      <w:r w:rsidRPr="009E36BD">
        <w:rPr>
          <w:sz w:val="22"/>
          <w:szCs w:val="22"/>
        </w:rPr>
        <w:t>Grinberg</w:t>
      </w:r>
      <w:proofErr w:type="spellEnd"/>
      <w:r w:rsidRPr="009E36BD">
        <w:rPr>
          <w:sz w:val="22"/>
          <w:szCs w:val="22"/>
        </w:rPr>
        <w:t xml:space="preserve"> L</w:t>
      </w:r>
      <w:r>
        <w:rPr>
          <w:sz w:val="22"/>
          <w:szCs w:val="22"/>
        </w:rPr>
        <w:t>.</w:t>
      </w:r>
      <w:r w:rsidRPr="009E36BD">
        <w:rPr>
          <w:sz w:val="22"/>
          <w:szCs w:val="22"/>
        </w:rPr>
        <w:t xml:space="preserve">, y otros. </w:t>
      </w:r>
      <w:r>
        <w:rPr>
          <w:sz w:val="22"/>
          <w:szCs w:val="22"/>
        </w:rPr>
        <w:t>(1972)</w:t>
      </w:r>
      <w:r w:rsidRPr="009E36BD">
        <w:rPr>
          <w:sz w:val="22"/>
          <w:szCs w:val="22"/>
        </w:rPr>
        <w:t xml:space="preserve"> Introducción a las ideas de </w:t>
      </w:r>
      <w:proofErr w:type="spellStart"/>
      <w:r w:rsidRPr="009E36BD">
        <w:rPr>
          <w:sz w:val="22"/>
          <w:szCs w:val="22"/>
        </w:rPr>
        <w:t>Bion</w:t>
      </w:r>
      <w:proofErr w:type="spellEnd"/>
      <w:r>
        <w:rPr>
          <w:sz w:val="22"/>
          <w:szCs w:val="22"/>
        </w:rPr>
        <w:t xml:space="preserve">. </w:t>
      </w:r>
      <w:r>
        <w:rPr>
          <w:i/>
          <w:sz w:val="22"/>
          <w:szCs w:val="22"/>
        </w:rPr>
        <w:t>Conocimiento,</w:t>
      </w:r>
      <w:r w:rsidRPr="009E36BD">
        <w:rPr>
          <w:i/>
          <w:sz w:val="22"/>
          <w:szCs w:val="22"/>
        </w:rPr>
        <w:t xml:space="preserve"> </w:t>
      </w:r>
      <w:r w:rsidRPr="009E36BD">
        <w:rPr>
          <w:sz w:val="22"/>
          <w:szCs w:val="22"/>
        </w:rPr>
        <w:t xml:space="preserve">Capítulo </w:t>
      </w:r>
      <w:r>
        <w:rPr>
          <w:sz w:val="22"/>
          <w:szCs w:val="22"/>
        </w:rPr>
        <w:t>6.</w:t>
      </w:r>
      <w:r w:rsidRPr="009E36BD">
        <w:rPr>
          <w:sz w:val="22"/>
          <w:szCs w:val="22"/>
        </w:rPr>
        <w:t xml:space="preserve"> </w:t>
      </w:r>
      <w:r w:rsidRPr="009E36BD">
        <w:rPr>
          <w:i/>
          <w:sz w:val="22"/>
          <w:szCs w:val="22"/>
        </w:rPr>
        <w:t xml:space="preserve"> </w:t>
      </w:r>
      <w:r>
        <w:rPr>
          <w:sz w:val="22"/>
          <w:szCs w:val="22"/>
        </w:rPr>
        <w:t xml:space="preserve">Buenos Aires: </w:t>
      </w:r>
      <w:r w:rsidRPr="009E36BD">
        <w:rPr>
          <w:sz w:val="22"/>
          <w:szCs w:val="22"/>
        </w:rPr>
        <w:t>Nu</w:t>
      </w:r>
      <w:r>
        <w:rPr>
          <w:sz w:val="22"/>
          <w:szCs w:val="22"/>
        </w:rPr>
        <w:t xml:space="preserve">eva Visión.  </w:t>
      </w:r>
    </w:p>
    <w:p w:rsidR="00C41492" w:rsidRDefault="00C41492" w:rsidP="00C41492">
      <w:pPr>
        <w:spacing w:line="276" w:lineRule="auto"/>
        <w:ind w:left="851" w:hanging="851"/>
        <w:jc w:val="both"/>
        <w:rPr>
          <w:rFonts w:cs="Arial"/>
          <w:sz w:val="22"/>
          <w:szCs w:val="22"/>
        </w:rPr>
      </w:pPr>
    </w:p>
    <w:p w:rsidR="00C41492" w:rsidRDefault="00C41492" w:rsidP="00C41492">
      <w:pPr>
        <w:spacing w:line="276" w:lineRule="auto"/>
        <w:ind w:left="851" w:hanging="851"/>
        <w:jc w:val="both"/>
        <w:rPr>
          <w:rFonts w:cs="Arial"/>
          <w:sz w:val="22"/>
          <w:szCs w:val="22"/>
        </w:rPr>
      </w:pPr>
      <w:r w:rsidRPr="001E7CC9">
        <w:rPr>
          <w:rFonts w:cs="Arial"/>
          <w:sz w:val="22"/>
          <w:szCs w:val="22"/>
        </w:rPr>
        <w:t xml:space="preserve">Gómez Marín, R. A. (2010) De las nociones de paradigma, episteme y obstáculo epistemológico. Co-herencia, 7 (12) Medellín: Universidad </w:t>
      </w:r>
      <w:proofErr w:type="spellStart"/>
      <w:r w:rsidRPr="001E7CC9">
        <w:rPr>
          <w:rFonts w:cs="Arial"/>
          <w:sz w:val="22"/>
          <w:szCs w:val="22"/>
        </w:rPr>
        <w:t>EAFIT</w:t>
      </w:r>
      <w:proofErr w:type="spellEnd"/>
      <w:r w:rsidRPr="001E7CC9">
        <w:rPr>
          <w:rFonts w:cs="Arial"/>
          <w:sz w:val="22"/>
          <w:szCs w:val="22"/>
        </w:rPr>
        <w:t xml:space="preserve">. 229-255. </w:t>
      </w:r>
    </w:p>
    <w:p w:rsidR="00F50E4F" w:rsidRDefault="00F50E4F" w:rsidP="00C41492">
      <w:pPr>
        <w:spacing w:line="276" w:lineRule="auto"/>
        <w:jc w:val="both"/>
        <w:rPr>
          <w:rFonts w:cs="Arial"/>
          <w:b/>
          <w:sz w:val="22"/>
          <w:szCs w:val="22"/>
        </w:rPr>
      </w:pPr>
    </w:p>
    <w:p w:rsidR="00C41492" w:rsidRDefault="00C41492" w:rsidP="00C41492">
      <w:pPr>
        <w:spacing w:line="276" w:lineRule="auto"/>
        <w:ind w:left="851" w:hanging="851"/>
        <w:jc w:val="both"/>
        <w:rPr>
          <w:rFonts w:cs="Arial"/>
          <w:sz w:val="22"/>
          <w:szCs w:val="22"/>
          <w:highlight w:val="yellow"/>
        </w:rPr>
      </w:pPr>
      <w:r w:rsidRPr="001E7CC9">
        <w:rPr>
          <w:rFonts w:cs="Arial"/>
          <w:sz w:val="22"/>
          <w:szCs w:val="22"/>
        </w:rPr>
        <w:t xml:space="preserve">González, </w:t>
      </w:r>
      <w:proofErr w:type="spellStart"/>
      <w:r w:rsidRPr="001E7CC9">
        <w:rPr>
          <w:rFonts w:cs="Arial"/>
          <w:sz w:val="22"/>
          <w:szCs w:val="22"/>
        </w:rPr>
        <w:t>C.M</w:t>
      </w:r>
      <w:proofErr w:type="spellEnd"/>
      <w:r w:rsidRPr="001E7CC9">
        <w:rPr>
          <w:rFonts w:cs="Arial"/>
          <w:sz w:val="22"/>
          <w:szCs w:val="22"/>
        </w:rPr>
        <w:t>.</w:t>
      </w:r>
      <w:r>
        <w:rPr>
          <w:rFonts w:cs="Arial"/>
          <w:sz w:val="22"/>
          <w:szCs w:val="22"/>
        </w:rPr>
        <w:t xml:space="preserve"> (1995)</w:t>
      </w:r>
      <w:r w:rsidRPr="001E7CC9">
        <w:rPr>
          <w:rFonts w:cs="Arial"/>
          <w:sz w:val="22"/>
          <w:szCs w:val="22"/>
        </w:rPr>
        <w:t xml:space="preserve"> Autoridad y Autonomía</w:t>
      </w:r>
      <w:r>
        <w:rPr>
          <w:rFonts w:cs="Arial"/>
          <w:sz w:val="22"/>
          <w:szCs w:val="22"/>
        </w:rPr>
        <w:t>.</w:t>
      </w:r>
      <w:r w:rsidRPr="00E959CD">
        <w:t xml:space="preserve"> </w:t>
      </w:r>
      <w:r>
        <w:t>C</w:t>
      </w:r>
      <w:r w:rsidRPr="00E959CD">
        <w:rPr>
          <w:rFonts w:cs="Arial"/>
          <w:sz w:val="22"/>
          <w:szCs w:val="22"/>
        </w:rPr>
        <w:t xml:space="preserve">uadernos </w:t>
      </w:r>
      <w:r>
        <w:rPr>
          <w:rFonts w:cs="Arial"/>
          <w:sz w:val="22"/>
          <w:szCs w:val="22"/>
        </w:rPr>
        <w:t>A</w:t>
      </w:r>
      <w:r w:rsidRPr="00E959CD">
        <w:rPr>
          <w:rFonts w:cs="Arial"/>
          <w:sz w:val="22"/>
          <w:szCs w:val="22"/>
        </w:rPr>
        <w:t xml:space="preserve">cadémicos </w:t>
      </w:r>
      <w:r>
        <w:rPr>
          <w:rFonts w:cs="Arial"/>
          <w:sz w:val="22"/>
          <w:szCs w:val="22"/>
        </w:rPr>
        <w:t>N°</w:t>
      </w:r>
      <w:r w:rsidRPr="00E959CD">
        <w:rPr>
          <w:rFonts w:cs="Arial"/>
          <w:sz w:val="22"/>
          <w:szCs w:val="22"/>
        </w:rPr>
        <w:t>1</w:t>
      </w:r>
      <w:r>
        <w:rPr>
          <w:rFonts w:cs="Arial"/>
          <w:sz w:val="22"/>
          <w:szCs w:val="22"/>
        </w:rPr>
        <w:t>. Universidad N</w:t>
      </w:r>
      <w:r w:rsidRPr="00E959CD">
        <w:rPr>
          <w:rFonts w:cs="Arial"/>
          <w:sz w:val="22"/>
          <w:szCs w:val="22"/>
        </w:rPr>
        <w:t xml:space="preserve">acional de </w:t>
      </w:r>
      <w:r>
        <w:rPr>
          <w:rFonts w:cs="Arial"/>
          <w:sz w:val="22"/>
          <w:szCs w:val="22"/>
        </w:rPr>
        <w:t xml:space="preserve">Colombia, </w:t>
      </w:r>
      <w:r w:rsidRPr="00E959CD">
        <w:rPr>
          <w:rFonts w:cs="Arial"/>
          <w:sz w:val="22"/>
          <w:szCs w:val="22"/>
        </w:rPr>
        <w:t>Sede Medellín</w:t>
      </w:r>
      <w:r>
        <w:rPr>
          <w:rFonts w:cs="Arial"/>
          <w:sz w:val="22"/>
          <w:szCs w:val="22"/>
        </w:rPr>
        <w:t>.</w:t>
      </w:r>
    </w:p>
    <w:p w:rsidR="00C41492" w:rsidRPr="0003677B" w:rsidRDefault="00C41492" w:rsidP="00C41492">
      <w:pPr>
        <w:spacing w:line="276" w:lineRule="auto"/>
        <w:jc w:val="both"/>
        <w:rPr>
          <w:rFonts w:cs="Arial"/>
          <w:b/>
          <w:sz w:val="22"/>
          <w:szCs w:val="22"/>
        </w:rPr>
      </w:pPr>
    </w:p>
    <w:p w:rsidR="001E7CC9" w:rsidRDefault="001E7CC9" w:rsidP="00350328">
      <w:pPr>
        <w:spacing w:line="276" w:lineRule="auto"/>
        <w:ind w:left="851" w:hanging="851"/>
        <w:jc w:val="both"/>
        <w:rPr>
          <w:rFonts w:cs="Arial"/>
          <w:sz w:val="22"/>
          <w:szCs w:val="22"/>
        </w:rPr>
      </w:pPr>
      <w:r w:rsidRPr="001E7CC9">
        <w:rPr>
          <w:rFonts w:cs="Arial"/>
          <w:sz w:val="22"/>
          <w:szCs w:val="22"/>
        </w:rPr>
        <w:t>Nava Bolaños, G. (2000) Identificación, identidad, imaginario y elección de carrera. El imaginario en torno a la elección de carrera: una estrategia de intervención desde la perspectiva del psicoanálisis. México: Plaza y Valdez. 71-83.</w:t>
      </w:r>
    </w:p>
    <w:p w:rsidR="00C41492" w:rsidRDefault="00C41492" w:rsidP="00C41492">
      <w:pPr>
        <w:spacing w:line="276" w:lineRule="auto"/>
        <w:jc w:val="both"/>
        <w:rPr>
          <w:rFonts w:cs="Arial"/>
          <w:sz w:val="22"/>
          <w:szCs w:val="22"/>
        </w:rPr>
      </w:pPr>
    </w:p>
    <w:p w:rsidR="00C41492" w:rsidRDefault="00C41492" w:rsidP="00C41492">
      <w:pPr>
        <w:spacing w:line="276" w:lineRule="auto"/>
        <w:ind w:left="851" w:hanging="851"/>
        <w:jc w:val="both"/>
        <w:rPr>
          <w:rFonts w:cs="Arial"/>
          <w:sz w:val="22"/>
          <w:szCs w:val="22"/>
        </w:rPr>
      </w:pPr>
      <w:r w:rsidRPr="001E7CC9">
        <w:rPr>
          <w:rFonts w:cs="Arial"/>
          <w:sz w:val="22"/>
          <w:szCs w:val="22"/>
        </w:rPr>
        <w:t>Ríos, C</w:t>
      </w:r>
      <w:r>
        <w:rPr>
          <w:rFonts w:cs="Arial"/>
          <w:sz w:val="22"/>
          <w:szCs w:val="22"/>
        </w:rPr>
        <w:t>.I</w:t>
      </w:r>
      <w:r w:rsidRPr="001E7CC9">
        <w:rPr>
          <w:rFonts w:cs="Arial"/>
          <w:sz w:val="22"/>
          <w:szCs w:val="22"/>
        </w:rPr>
        <w:t xml:space="preserve">. </w:t>
      </w:r>
      <w:r>
        <w:rPr>
          <w:rFonts w:cs="Arial"/>
          <w:sz w:val="22"/>
          <w:szCs w:val="22"/>
        </w:rPr>
        <w:t xml:space="preserve">(1996) </w:t>
      </w:r>
      <w:r w:rsidRPr="001E7CC9">
        <w:rPr>
          <w:rFonts w:cs="Arial"/>
          <w:sz w:val="22"/>
          <w:szCs w:val="22"/>
        </w:rPr>
        <w:t>Autonomía Intelectua</w:t>
      </w:r>
      <w:r>
        <w:rPr>
          <w:rFonts w:cs="Arial"/>
          <w:sz w:val="22"/>
          <w:szCs w:val="22"/>
        </w:rPr>
        <w:t xml:space="preserve">l. </w:t>
      </w:r>
      <w:r w:rsidRPr="001E7CC9">
        <w:rPr>
          <w:rFonts w:cs="Arial"/>
          <w:sz w:val="22"/>
          <w:szCs w:val="22"/>
        </w:rPr>
        <w:t>Un Método para Aprender</w:t>
      </w:r>
      <w:r>
        <w:rPr>
          <w:rFonts w:cs="Arial"/>
          <w:sz w:val="22"/>
          <w:szCs w:val="22"/>
        </w:rPr>
        <w:t>.</w:t>
      </w:r>
      <w:r w:rsidRPr="00716460">
        <w:rPr>
          <w:rFonts w:cs="Arial"/>
          <w:sz w:val="22"/>
          <w:szCs w:val="22"/>
        </w:rPr>
        <w:t xml:space="preserve"> Universidad de Antioquia, Medellín</w:t>
      </w:r>
      <w:r>
        <w:rPr>
          <w:rFonts w:cs="Arial"/>
          <w:sz w:val="22"/>
          <w:szCs w:val="22"/>
        </w:rPr>
        <w:t>.</w:t>
      </w:r>
    </w:p>
    <w:p w:rsidR="00C41492" w:rsidRDefault="00C41492" w:rsidP="00350328">
      <w:pPr>
        <w:spacing w:line="276" w:lineRule="auto"/>
        <w:ind w:left="851" w:hanging="851"/>
        <w:jc w:val="both"/>
        <w:rPr>
          <w:rFonts w:cs="Arial"/>
          <w:sz w:val="22"/>
          <w:szCs w:val="22"/>
        </w:rPr>
      </w:pPr>
    </w:p>
    <w:p w:rsidR="00C41492" w:rsidRPr="009E36BD" w:rsidRDefault="00C41492" w:rsidP="00C41492">
      <w:pPr>
        <w:pStyle w:val="NormalWeb"/>
        <w:shd w:val="clear" w:color="auto" w:fill="FFFFFF"/>
        <w:ind w:left="851" w:hanging="851"/>
        <w:rPr>
          <w:rFonts w:ascii="Arial" w:hAnsi="Arial" w:cs="Arial"/>
          <w:color w:val="000000"/>
          <w:sz w:val="22"/>
          <w:szCs w:val="22"/>
        </w:rPr>
      </w:pPr>
      <w:r w:rsidRPr="009E36BD">
        <w:rPr>
          <w:rFonts w:ascii="Arial" w:hAnsi="Arial" w:cs="Arial"/>
          <w:color w:val="000000"/>
          <w:sz w:val="22"/>
          <w:szCs w:val="22"/>
        </w:rPr>
        <w:t xml:space="preserve">Soto Isaza, D. (1998). Fundamentos Hermenéuticos en la Ciencia Práctica de Aristóteles. </w:t>
      </w:r>
      <w:r w:rsidRPr="009567C6">
        <w:rPr>
          <w:rFonts w:ascii="Arial" w:hAnsi="Arial" w:cs="Arial"/>
          <w:i/>
          <w:color w:val="000000"/>
          <w:sz w:val="22"/>
          <w:szCs w:val="22"/>
        </w:rPr>
        <w:t xml:space="preserve"> Escritos</w:t>
      </w:r>
      <w:r>
        <w:rPr>
          <w:rFonts w:ascii="Arial" w:hAnsi="Arial" w:cs="Arial"/>
          <w:color w:val="000000"/>
          <w:sz w:val="22"/>
          <w:szCs w:val="22"/>
        </w:rPr>
        <w:t xml:space="preserve">, 26 (10) Medellín: </w:t>
      </w:r>
      <w:r w:rsidRPr="009E36BD">
        <w:rPr>
          <w:rFonts w:ascii="Arial" w:hAnsi="Arial" w:cs="Arial"/>
          <w:color w:val="000000"/>
          <w:sz w:val="22"/>
          <w:szCs w:val="22"/>
        </w:rPr>
        <w:t>Universidad Pontificia Bolivariana. 7-22.</w:t>
      </w:r>
    </w:p>
    <w:p w:rsidR="001E7CC9" w:rsidRDefault="001E7CC9" w:rsidP="00350328">
      <w:pPr>
        <w:spacing w:line="276" w:lineRule="auto"/>
        <w:ind w:left="851" w:hanging="851"/>
        <w:jc w:val="both"/>
        <w:rPr>
          <w:rFonts w:cs="Arial"/>
          <w:sz w:val="22"/>
          <w:szCs w:val="22"/>
          <w:highlight w:val="yellow"/>
        </w:rPr>
      </w:pPr>
    </w:p>
    <w:p w:rsidR="000C4604" w:rsidRDefault="001E7CC9" w:rsidP="00350328">
      <w:pPr>
        <w:spacing w:line="276" w:lineRule="auto"/>
        <w:ind w:left="851" w:hanging="851"/>
        <w:jc w:val="both"/>
        <w:rPr>
          <w:rFonts w:cs="Arial"/>
          <w:sz w:val="22"/>
          <w:szCs w:val="22"/>
          <w:highlight w:val="yellow"/>
        </w:rPr>
      </w:pPr>
      <w:r w:rsidRPr="001E7CC9">
        <w:rPr>
          <w:rFonts w:cs="Arial"/>
          <w:sz w:val="22"/>
          <w:szCs w:val="22"/>
        </w:rPr>
        <w:t>Zuleta, E. (1986) El Proceso de Conocimiento. Arte y filosofía. Medellín: Percepción.</w:t>
      </w:r>
    </w:p>
    <w:p w:rsidR="001E7CC9" w:rsidRDefault="001E7CC9" w:rsidP="00C41492">
      <w:pPr>
        <w:spacing w:line="276" w:lineRule="auto"/>
        <w:jc w:val="both"/>
        <w:rPr>
          <w:rFonts w:cs="Arial"/>
          <w:sz w:val="22"/>
          <w:szCs w:val="22"/>
        </w:rPr>
      </w:pPr>
    </w:p>
    <w:p w:rsidR="001E7CC9" w:rsidRPr="001E7CC9" w:rsidRDefault="00C41492" w:rsidP="001A5E41">
      <w:pPr>
        <w:spacing w:line="276" w:lineRule="auto"/>
        <w:ind w:left="851" w:hanging="851"/>
        <w:jc w:val="both"/>
        <w:rPr>
          <w:rFonts w:cs="Arial"/>
          <w:sz w:val="22"/>
          <w:szCs w:val="22"/>
        </w:rPr>
      </w:pPr>
      <w:r>
        <w:rPr>
          <w:rFonts w:cs="Arial"/>
          <w:sz w:val="22"/>
          <w:szCs w:val="22"/>
        </w:rPr>
        <w:t>________</w:t>
      </w:r>
      <w:r w:rsidR="000D2799">
        <w:rPr>
          <w:rFonts w:cs="Arial"/>
          <w:sz w:val="22"/>
          <w:szCs w:val="22"/>
        </w:rPr>
        <w:t xml:space="preserve"> (1994) </w:t>
      </w:r>
      <w:r w:rsidR="001E7CC9" w:rsidRPr="001E7CC9">
        <w:rPr>
          <w:rFonts w:cs="Arial"/>
          <w:sz w:val="22"/>
          <w:szCs w:val="22"/>
        </w:rPr>
        <w:t xml:space="preserve">Elogio </w:t>
      </w:r>
      <w:r w:rsidR="000D2799">
        <w:rPr>
          <w:rFonts w:cs="Arial"/>
          <w:sz w:val="22"/>
          <w:szCs w:val="22"/>
        </w:rPr>
        <w:t xml:space="preserve">a </w:t>
      </w:r>
      <w:r w:rsidR="001E7CC9" w:rsidRPr="001E7CC9">
        <w:rPr>
          <w:rFonts w:cs="Arial"/>
          <w:sz w:val="22"/>
          <w:szCs w:val="22"/>
        </w:rPr>
        <w:t>la Dificultad.</w:t>
      </w:r>
      <w:r w:rsidR="000D2799" w:rsidRPr="000D2799">
        <w:rPr>
          <w:rFonts w:cs="Arial"/>
          <w:sz w:val="22"/>
          <w:szCs w:val="22"/>
        </w:rPr>
        <w:t xml:space="preserve"> Elogio a</w:t>
      </w:r>
      <w:r w:rsidR="000D2799">
        <w:rPr>
          <w:rFonts w:cs="Arial"/>
          <w:sz w:val="22"/>
          <w:szCs w:val="22"/>
        </w:rPr>
        <w:t xml:space="preserve"> la Dificultad y otros ensayos.</w:t>
      </w:r>
      <w:r w:rsidR="000D2799" w:rsidRPr="000D2799">
        <w:rPr>
          <w:rFonts w:cs="Arial"/>
          <w:sz w:val="22"/>
          <w:szCs w:val="22"/>
        </w:rPr>
        <w:t xml:space="preserve"> Fundaci</w:t>
      </w:r>
      <w:r w:rsidR="004606E7">
        <w:rPr>
          <w:rFonts w:cs="Arial"/>
          <w:sz w:val="22"/>
          <w:szCs w:val="22"/>
        </w:rPr>
        <w:t>ón Estanislao Zuleta, Cali</w:t>
      </w:r>
      <w:r w:rsidR="000D2799" w:rsidRPr="000D2799">
        <w:rPr>
          <w:rFonts w:cs="Arial"/>
          <w:sz w:val="22"/>
          <w:szCs w:val="22"/>
        </w:rPr>
        <w:t>.</w:t>
      </w:r>
      <w:r w:rsidR="001A5E41">
        <w:rPr>
          <w:rFonts w:cs="Arial"/>
          <w:sz w:val="22"/>
          <w:szCs w:val="22"/>
        </w:rPr>
        <w:t xml:space="preserve"> </w:t>
      </w:r>
      <w:r w:rsidR="000D2799" w:rsidRPr="000D2799">
        <w:rPr>
          <w:rFonts w:cs="Arial"/>
          <w:sz w:val="22"/>
          <w:szCs w:val="22"/>
        </w:rPr>
        <w:t>Conferencia leída el día viernes 21 de noviembre de 1980 e</w:t>
      </w:r>
      <w:r w:rsidR="001A5E41">
        <w:rPr>
          <w:rFonts w:cs="Arial"/>
          <w:sz w:val="22"/>
          <w:szCs w:val="22"/>
        </w:rPr>
        <w:t xml:space="preserve">n el acto en que la </w:t>
      </w:r>
      <w:r w:rsidR="000D2799">
        <w:rPr>
          <w:rFonts w:cs="Arial"/>
          <w:sz w:val="22"/>
          <w:szCs w:val="22"/>
        </w:rPr>
        <w:t xml:space="preserve">Universidad </w:t>
      </w:r>
      <w:r w:rsidR="000D2799" w:rsidRPr="000D2799">
        <w:rPr>
          <w:rFonts w:cs="Arial"/>
          <w:sz w:val="22"/>
          <w:szCs w:val="22"/>
        </w:rPr>
        <w:t>del Valle le concedió el Doctor</w:t>
      </w:r>
      <w:r w:rsidR="000D2799">
        <w:rPr>
          <w:rFonts w:cs="Arial"/>
          <w:sz w:val="22"/>
          <w:szCs w:val="22"/>
        </w:rPr>
        <w:t>ado Honoris Causa en Psicología</w:t>
      </w:r>
      <w:r w:rsidR="000D2799" w:rsidRPr="000D2799">
        <w:rPr>
          <w:rFonts w:cs="Arial"/>
          <w:sz w:val="22"/>
          <w:szCs w:val="22"/>
        </w:rPr>
        <w:t xml:space="preserve">. </w:t>
      </w:r>
    </w:p>
    <w:p w:rsidR="001E7CC9" w:rsidRDefault="001E7CC9" w:rsidP="001E7CC9">
      <w:pPr>
        <w:spacing w:line="276" w:lineRule="auto"/>
        <w:ind w:left="851" w:hanging="851"/>
        <w:jc w:val="both"/>
        <w:rPr>
          <w:rFonts w:cs="Arial"/>
          <w:sz w:val="22"/>
          <w:szCs w:val="22"/>
        </w:rPr>
      </w:pPr>
    </w:p>
    <w:p w:rsidR="001E7CC9" w:rsidRPr="003A4BB4" w:rsidRDefault="001E7CC9" w:rsidP="001E7CC9">
      <w:pPr>
        <w:spacing w:line="276" w:lineRule="auto"/>
        <w:ind w:left="851" w:hanging="851"/>
        <w:jc w:val="both"/>
        <w:rPr>
          <w:rFonts w:cs="Arial"/>
          <w:sz w:val="22"/>
          <w:szCs w:val="22"/>
          <w:lang w:val="es-CO"/>
        </w:rPr>
      </w:pPr>
    </w:p>
    <w:p w:rsidR="001E7CC9" w:rsidRDefault="001E7CC9" w:rsidP="001E7CC9">
      <w:pPr>
        <w:spacing w:line="276" w:lineRule="auto"/>
        <w:ind w:left="851" w:hanging="851"/>
        <w:jc w:val="both"/>
        <w:rPr>
          <w:rFonts w:cs="Arial"/>
          <w:sz w:val="22"/>
          <w:szCs w:val="22"/>
        </w:rPr>
      </w:pPr>
    </w:p>
    <w:p w:rsidR="001E7CC9" w:rsidRDefault="001E7CC9" w:rsidP="001E7CC9">
      <w:pPr>
        <w:spacing w:line="276" w:lineRule="auto"/>
        <w:ind w:left="851" w:hanging="851"/>
        <w:jc w:val="both"/>
        <w:rPr>
          <w:rFonts w:cs="Arial"/>
          <w:sz w:val="22"/>
          <w:szCs w:val="22"/>
          <w:highlight w:val="yellow"/>
        </w:rPr>
      </w:pPr>
    </w:p>
    <w:p w:rsidR="00B82849" w:rsidRDefault="00B82849" w:rsidP="001E7CC9">
      <w:pPr>
        <w:spacing w:line="276" w:lineRule="auto"/>
        <w:ind w:left="851" w:hanging="851"/>
        <w:jc w:val="both"/>
        <w:rPr>
          <w:rFonts w:cs="Arial"/>
          <w:sz w:val="22"/>
          <w:szCs w:val="22"/>
          <w:highlight w:val="yellow"/>
        </w:rPr>
      </w:pPr>
    </w:p>
    <w:p w:rsidR="00B82849" w:rsidRDefault="00B82849" w:rsidP="001E7CC9">
      <w:pPr>
        <w:spacing w:line="276" w:lineRule="auto"/>
        <w:ind w:left="851" w:hanging="851"/>
        <w:jc w:val="both"/>
        <w:rPr>
          <w:rFonts w:cs="Arial"/>
          <w:sz w:val="22"/>
          <w:szCs w:val="22"/>
          <w:highlight w:val="yellow"/>
        </w:rPr>
      </w:pPr>
    </w:p>
    <w:p w:rsidR="00862ED2" w:rsidRDefault="00862ED2" w:rsidP="00F50E4F">
      <w:pPr>
        <w:spacing w:line="276" w:lineRule="auto"/>
        <w:jc w:val="both"/>
        <w:rPr>
          <w:rFonts w:cs="Arial"/>
          <w:b/>
          <w:color w:val="000000"/>
          <w:sz w:val="22"/>
          <w:szCs w:val="22"/>
        </w:rPr>
      </w:pPr>
    </w:p>
    <w:p w:rsidR="0014531D" w:rsidRPr="00526F79" w:rsidRDefault="00102275" w:rsidP="00F50E4F">
      <w:pPr>
        <w:spacing w:line="276" w:lineRule="auto"/>
        <w:jc w:val="both"/>
        <w:rPr>
          <w:rFonts w:cs="Arial"/>
          <w:b/>
          <w:color w:val="000000"/>
          <w:sz w:val="22"/>
          <w:szCs w:val="22"/>
        </w:rPr>
      </w:pPr>
      <w:r>
        <w:rPr>
          <w:rFonts w:cs="Arial"/>
          <w:b/>
          <w:color w:val="000000"/>
          <w:sz w:val="22"/>
          <w:szCs w:val="22"/>
        </w:rPr>
        <w:lastRenderedPageBreak/>
        <w:t>8</w:t>
      </w:r>
      <w:r w:rsidR="00F50E4F">
        <w:rPr>
          <w:rFonts w:cs="Arial"/>
          <w:b/>
          <w:color w:val="000000"/>
          <w:sz w:val="22"/>
          <w:szCs w:val="22"/>
        </w:rPr>
        <w:t xml:space="preserve">. </w:t>
      </w:r>
      <w:r w:rsidR="0014531D" w:rsidRPr="00526F79">
        <w:rPr>
          <w:rFonts w:cs="Arial"/>
          <w:b/>
          <w:color w:val="000000"/>
          <w:sz w:val="22"/>
          <w:szCs w:val="22"/>
        </w:rPr>
        <w:t>CRONOGRAMA</w:t>
      </w:r>
    </w:p>
    <w:p w:rsidR="00BE2A55" w:rsidRDefault="00BE2A55" w:rsidP="00584B72">
      <w:pPr>
        <w:spacing w:line="276" w:lineRule="auto"/>
        <w:jc w:val="both"/>
        <w:rPr>
          <w:rFonts w:cs="Arial"/>
          <w:color w:val="000000"/>
          <w:sz w:val="22"/>
          <w:szCs w:val="22"/>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4"/>
        <w:gridCol w:w="2392"/>
        <w:gridCol w:w="2948"/>
        <w:gridCol w:w="2676"/>
      </w:tblGrid>
      <w:tr w:rsidR="00AB58EA" w:rsidRPr="00AB58EA" w:rsidTr="00ED02A8">
        <w:trPr>
          <w:trHeight w:val="539"/>
          <w:jc w:val="center"/>
        </w:trPr>
        <w:tc>
          <w:tcPr>
            <w:tcW w:w="816" w:type="dxa"/>
            <w:shd w:val="clear" w:color="auto" w:fill="auto"/>
            <w:vAlign w:val="center"/>
          </w:tcPr>
          <w:p w:rsidR="00AB58EA" w:rsidRPr="00AB58EA" w:rsidRDefault="00AB58EA" w:rsidP="00ED02A8">
            <w:pPr>
              <w:spacing w:line="276" w:lineRule="auto"/>
              <w:jc w:val="center"/>
              <w:rPr>
                <w:rFonts w:cs="Arial"/>
                <w:b/>
                <w:color w:val="000000"/>
                <w:sz w:val="22"/>
                <w:szCs w:val="22"/>
                <w:lang w:val="es-CO"/>
              </w:rPr>
            </w:pPr>
            <w:r w:rsidRPr="00AB58EA">
              <w:rPr>
                <w:rFonts w:cs="Arial"/>
                <w:b/>
                <w:color w:val="000000"/>
                <w:sz w:val="22"/>
                <w:szCs w:val="22"/>
                <w:lang w:val="es-CO"/>
              </w:rPr>
              <w:t>Clase</w:t>
            </w:r>
          </w:p>
        </w:tc>
        <w:tc>
          <w:tcPr>
            <w:tcW w:w="2467" w:type="dxa"/>
            <w:shd w:val="clear" w:color="auto" w:fill="auto"/>
            <w:vAlign w:val="center"/>
          </w:tcPr>
          <w:p w:rsidR="00AB58EA" w:rsidRPr="00AB58EA" w:rsidRDefault="00AB58EA" w:rsidP="00ED02A8">
            <w:pPr>
              <w:spacing w:line="276" w:lineRule="auto"/>
              <w:jc w:val="center"/>
              <w:rPr>
                <w:rFonts w:cs="Arial"/>
                <w:b/>
                <w:color w:val="000000"/>
                <w:sz w:val="22"/>
                <w:szCs w:val="22"/>
                <w:lang w:val="es-CO"/>
              </w:rPr>
            </w:pPr>
            <w:r w:rsidRPr="00AB58EA">
              <w:rPr>
                <w:rFonts w:cs="Arial"/>
                <w:b/>
                <w:color w:val="000000"/>
                <w:sz w:val="22"/>
                <w:szCs w:val="22"/>
                <w:lang w:val="es-CO"/>
              </w:rPr>
              <w:t>Tema</w:t>
            </w:r>
          </w:p>
        </w:tc>
        <w:tc>
          <w:tcPr>
            <w:tcW w:w="3091" w:type="dxa"/>
            <w:shd w:val="clear" w:color="auto" w:fill="auto"/>
            <w:vAlign w:val="center"/>
          </w:tcPr>
          <w:p w:rsidR="00AB58EA" w:rsidRPr="00AB58EA" w:rsidRDefault="00AB58EA" w:rsidP="00ED02A8">
            <w:pPr>
              <w:spacing w:line="276" w:lineRule="auto"/>
              <w:jc w:val="center"/>
              <w:rPr>
                <w:rFonts w:cs="Arial"/>
                <w:b/>
                <w:color w:val="000000"/>
                <w:sz w:val="22"/>
                <w:szCs w:val="22"/>
                <w:lang w:val="es-CO"/>
              </w:rPr>
            </w:pPr>
            <w:r w:rsidRPr="00AB58EA">
              <w:rPr>
                <w:rFonts w:cs="Arial"/>
                <w:b/>
                <w:color w:val="000000"/>
                <w:sz w:val="22"/>
                <w:szCs w:val="22"/>
                <w:lang w:val="es-CO"/>
              </w:rPr>
              <w:t>Actividad</w:t>
            </w:r>
          </w:p>
        </w:tc>
        <w:tc>
          <w:tcPr>
            <w:tcW w:w="2835" w:type="dxa"/>
            <w:shd w:val="clear" w:color="auto" w:fill="auto"/>
            <w:vAlign w:val="center"/>
          </w:tcPr>
          <w:p w:rsidR="00AB58EA" w:rsidRPr="00AB58EA" w:rsidRDefault="00AB58EA" w:rsidP="00ED02A8">
            <w:pPr>
              <w:spacing w:line="276" w:lineRule="auto"/>
              <w:jc w:val="center"/>
              <w:rPr>
                <w:rFonts w:cs="Arial"/>
                <w:b/>
                <w:color w:val="000000"/>
                <w:sz w:val="22"/>
                <w:szCs w:val="22"/>
                <w:lang w:val="es-CO"/>
              </w:rPr>
            </w:pPr>
            <w:r w:rsidRPr="00AB58EA">
              <w:rPr>
                <w:rFonts w:cs="Arial"/>
                <w:b/>
                <w:color w:val="000000"/>
                <w:sz w:val="22"/>
                <w:szCs w:val="22"/>
                <w:lang w:val="es-CO"/>
              </w:rPr>
              <w:t>Actividad evaluativa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Introducción al curso: encuadre</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Presentación del grupo y el programa completo. </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Diagnóstico</w:t>
            </w:r>
          </w:p>
        </w:tc>
        <w:tc>
          <w:tcPr>
            <w:tcW w:w="3091" w:type="dxa"/>
            <w:shd w:val="clear" w:color="auto" w:fill="auto"/>
          </w:tcPr>
          <w:p w:rsidR="00AB58EA" w:rsidRPr="00AB58EA" w:rsidRDefault="00AB58EA" w:rsidP="00ED02A8">
            <w:pPr>
              <w:spacing w:line="276" w:lineRule="auto"/>
              <w:jc w:val="both"/>
              <w:rPr>
                <w:rFonts w:cs="Arial"/>
                <w:sz w:val="22"/>
                <w:szCs w:val="22"/>
                <w:lang w:val="es-CO"/>
              </w:rPr>
            </w:pPr>
            <w:r w:rsidRPr="00AB58EA">
              <w:rPr>
                <w:rFonts w:cs="Arial"/>
                <w:sz w:val="22"/>
                <w:szCs w:val="22"/>
                <w:lang w:val="es-CO"/>
              </w:rPr>
              <w:t>Socialización de causas de bajo rendimiento académico</w:t>
            </w:r>
          </w:p>
          <w:p w:rsidR="00AB58EA" w:rsidRPr="00AB58EA" w:rsidRDefault="00AB58EA" w:rsidP="00ED02A8">
            <w:pPr>
              <w:spacing w:line="276" w:lineRule="auto"/>
              <w:jc w:val="both"/>
              <w:rPr>
                <w:rFonts w:cs="Arial"/>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sz w:val="22"/>
                <w:szCs w:val="22"/>
                <w:lang w:val="es-CO"/>
              </w:rPr>
              <w:t>Tarea para la próxima sesión:</w:t>
            </w:r>
            <w:r w:rsidRPr="00AB58EA">
              <w:rPr>
                <w:rFonts w:cs="Arial"/>
                <w:sz w:val="22"/>
                <w:szCs w:val="22"/>
                <w:lang w:val="es-CO"/>
              </w:rPr>
              <w:t xml:space="preserve"> elaborar escrito sobre las causas de retiro:</w:t>
            </w:r>
            <w:r w:rsidRPr="00AB58EA">
              <w:rPr>
                <w:sz w:val="22"/>
                <w:szCs w:val="22"/>
              </w:rPr>
              <w:t xml:space="preserve"> </w:t>
            </w:r>
            <w:r w:rsidRPr="00AB58EA">
              <w:rPr>
                <w:rFonts w:cs="Arial"/>
                <w:sz w:val="22"/>
                <w:szCs w:val="22"/>
                <w:lang w:val="es-CO"/>
              </w:rPr>
              <w:t>Describir método de estudio actual, características personales en relación a la profesión y vida académica.</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3</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Diagnóstico</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Elaboración de mapas mentales</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Indicaciones sobre elaboración de mapas mentales.</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Elaboración de mapas mentales sobre texto escrito previamente.</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Leer  y traer impreso el texto: Nava Bolaños, G. (2000) Identificación, identidad, imaginario y elección de carrera. </w:t>
            </w:r>
            <w:r w:rsidRPr="00AB58EA">
              <w:rPr>
                <w:rFonts w:cs="Arial"/>
                <w:i/>
                <w:color w:val="000000"/>
                <w:sz w:val="22"/>
                <w:szCs w:val="22"/>
                <w:lang w:val="es-CO"/>
              </w:rPr>
              <w:t>El imaginario en torno a la elección de carrera: una estrategia de intervención desde la perspectiva del psicoanálisis</w:t>
            </w:r>
            <w:r w:rsidRPr="00AB58EA">
              <w:rPr>
                <w:rFonts w:cs="Arial"/>
                <w:color w:val="000000"/>
                <w:sz w:val="22"/>
                <w:szCs w:val="22"/>
                <w:lang w:val="es-CO"/>
              </w:rPr>
              <w:t>. México: Plaza y Valdez. 71-83.</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escritos realizados en casa</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mapas mentales realizados en clase.</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4</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Orientación vocacional</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Técnica de Paralelo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del texto y explicación de técnica paralelo.</w:t>
            </w:r>
          </w:p>
          <w:p w:rsidR="00AB58EA" w:rsidRPr="00AB58EA" w:rsidRDefault="00AB58EA" w:rsidP="00ED02A8">
            <w:pPr>
              <w:spacing w:line="276" w:lineRule="auto"/>
              <w:jc w:val="both"/>
              <w:rPr>
                <w:rFonts w:cs="Arial"/>
                <w:color w:val="000000"/>
                <w:sz w:val="22"/>
                <w:szCs w:val="22"/>
                <w:lang w:val="es-CO"/>
              </w:rPr>
            </w:pP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lectura previa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lastRenderedPageBreak/>
              <w:t>5</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Orientación vocacional</w:t>
            </w:r>
          </w:p>
          <w:p w:rsidR="00AB58EA" w:rsidRPr="00AB58EA" w:rsidRDefault="00AB58EA" w:rsidP="00ED02A8">
            <w:pPr>
              <w:spacing w:line="276" w:lineRule="auto"/>
              <w:jc w:val="both"/>
              <w:rPr>
                <w:rFonts w:cs="Arial"/>
                <w:color w:val="000000"/>
                <w:sz w:val="22"/>
                <w:szCs w:val="22"/>
                <w:lang w:val="es-CO"/>
              </w:rPr>
            </w:pP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Construcción individual y colectiva de perfiles profesionales.</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Realizar paralelo entre el perfil imaginado, la definición desde la profesión y el propio perfil.(Utilizar formato a disposición en </w:t>
            </w:r>
            <w:proofErr w:type="spellStart"/>
            <w:r w:rsidRPr="00AB58EA">
              <w:rPr>
                <w:rFonts w:cs="Arial"/>
                <w:color w:val="000000"/>
                <w:sz w:val="22"/>
                <w:szCs w:val="22"/>
                <w:lang w:val="es-CO"/>
              </w:rPr>
              <w:t>EAFIT</w:t>
            </w:r>
            <w:proofErr w:type="spellEnd"/>
            <w:r w:rsidRPr="00AB58EA">
              <w:rPr>
                <w:rFonts w:cs="Arial"/>
                <w:color w:val="000000"/>
                <w:sz w:val="22"/>
                <w:szCs w:val="22"/>
                <w:lang w:val="es-CO"/>
              </w:rPr>
              <w:t xml:space="preserve"> interactiva)</w:t>
            </w:r>
          </w:p>
        </w:tc>
        <w:tc>
          <w:tcPr>
            <w:tcW w:w="2835" w:type="dxa"/>
            <w:shd w:val="clear" w:color="auto" w:fill="auto"/>
          </w:tcPr>
          <w:p w:rsidR="00AB58EA" w:rsidRPr="00AB58EA" w:rsidRDefault="00AB58EA" w:rsidP="00ED02A8">
            <w:pPr>
              <w:spacing w:line="276" w:lineRule="auto"/>
              <w:jc w:val="both"/>
              <w:rPr>
                <w:rFonts w:cs="Arial"/>
                <w:color w:val="000000"/>
                <w:sz w:val="22"/>
                <w:szCs w:val="22"/>
                <w:u w:val="single"/>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6</w:t>
            </w:r>
          </w:p>
          <w:p w:rsidR="00AB58EA" w:rsidRPr="00AB58EA" w:rsidRDefault="00AB58EA" w:rsidP="00ED02A8">
            <w:pPr>
              <w:spacing w:line="276" w:lineRule="auto"/>
              <w:rPr>
                <w:rFonts w:cs="Arial"/>
                <w:color w:val="000000"/>
                <w:sz w:val="22"/>
                <w:szCs w:val="22"/>
                <w:lang w:val="es-CO"/>
              </w:rPr>
            </w:pP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Introducción al proyecto y bitácora</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proofErr w:type="spellStart"/>
            <w:r w:rsidRPr="00AB58EA">
              <w:rPr>
                <w:rFonts w:cs="Arial"/>
                <w:color w:val="000000"/>
                <w:sz w:val="22"/>
                <w:szCs w:val="22"/>
                <w:lang w:val="es-CO"/>
              </w:rPr>
              <w:t>Brainstorming</w:t>
            </w:r>
            <w:proofErr w:type="spellEnd"/>
          </w:p>
          <w:p w:rsidR="00AB58EA" w:rsidRPr="00AB58EA" w:rsidRDefault="00AB58EA" w:rsidP="00ED02A8">
            <w:pPr>
              <w:spacing w:line="276" w:lineRule="auto"/>
              <w:jc w:val="both"/>
              <w:rPr>
                <w:rFonts w:cs="Arial"/>
                <w:color w:val="FF0000"/>
                <w:sz w:val="22"/>
                <w:szCs w:val="22"/>
                <w:lang w:val="es-CO"/>
              </w:rPr>
            </w:pP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Introducción a bitácora: Lluvia de ideas sobre las preguntas que se les ocurren sobre su relación con la formación universitaria.</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Elegir cuál va a trabajar cada uno para la realización de su bitácora y proyecto, revisando el programa para relacionarla con un tema de la materia.</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Ver video sobre creatividad (Link en </w:t>
            </w:r>
            <w:proofErr w:type="spellStart"/>
            <w:r w:rsidRPr="00AB58EA">
              <w:rPr>
                <w:rFonts w:cs="Arial"/>
                <w:color w:val="000000"/>
                <w:sz w:val="22"/>
                <w:szCs w:val="22"/>
                <w:lang w:val="es-CO"/>
              </w:rPr>
              <w:t>Eafit</w:t>
            </w:r>
            <w:proofErr w:type="spellEnd"/>
            <w:r w:rsidRPr="00AB58EA">
              <w:rPr>
                <w:rFonts w:cs="Arial"/>
                <w:color w:val="000000"/>
                <w:sz w:val="22"/>
                <w:szCs w:val="22"/>
                <w:lang w:val="es-CO"/>
              </w:rPr>
              <w:t xml:space="preserve"> Interactiva) y planear exposición sobre la pregunta a abordar en la bitácora y su relación con tema elegido.</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perfiles y paralelo</w:t>
            </w:r>
          </w:p>
          <w:p w:rsidR="00AB58EA" w:rsidRPr="00AB58EA" w:rsidRDefault="00AB58EA" w:rsidP="00ED02A8">
            <w:pPr>
              <w:spacing w:line="276" w:lineRule="auto"/>
              <w:jc w:val="both"/>
              <w:rPr>
                <w:rFonts w:cs="Arial"/>
                <w:color w:val="000000"/>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7</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Creatividad aplicada al aprendizaje</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Haciendo uso de lo aprendido en el video, realizar exposición corta individual sobre su pregunta, tema relacionado y cómo desarrollarlos. No se puede usar </w:t>
            </w:r>
            <w:proofErr w:type="spellStart"/>
            <w:r w:rsidRPr="00AB58EA">
              <w:rPr>
                <w:rFonts w:cs="Arial"/>
                <w:color w:val="000000"/>
                <w:sz w:val="22"/>
                <w:szCs w:val="22"/>
                <w:lang w:val="es-CO"/>
              </w:rPr>
              <w:t>ppt</w:t>
            </w:r>
            <w:proofErr w:type="spellEnd"/>
            <w:r w:rsidRPr="00AB58EA">
              <w:rPr>
                <w:rFonts w:cs="Arial"/>
                <w:color w:val="000000"/>
                <w:sz w:val="22"/>
                <w:szCs w:val="22"/>
                <w:lang w:val="es-CO"/>
              </w:rPr>
              <w:t xml:space="preserve">. </w:t>
            </w:r>
            <w:proofErr w:type="gramStart"/>
            <w:r w:rsidRPr="00AB58EA">
              <w:rPr>
                <w:rFonts w:cs="Arial"/>
                <w:color w:val="000000"/>
                <w:sz w:val="22"/>
                <w:szCs w:val="22"/>
                <w:lang w:val="es-CO"/>
              </w:rPr>
              <w:t>ni</w:t>
            </w:r>
            <w:proofErr w:type="gramEnd"/>
            <w:r w:rsidRPr="00AB58EA">
              <w:rPr>
                <w:rFonts w:cs="Arial"/>
                <w:color w:val="000000"/>
                <w:sz w:val="22"/>
                <w:szCs w:val="22"/>
                <w:lang w:val="es-CO"/>
              </w:rPr>
              <w:t xml:space="preserve"> tablero. </w:t>
            </w:r>
            <w:r w:rsidRPr="00AB58EA">
              <w:rPr>
                <w:rFonts w:cs="Arial"/>
                <w:color w:val="000000"/>
                <w:sz w:val="22"/>
                <w:szCs w:val="22"/>
                <w:lang w:val="es-CO"/>
              </w:rPr>
              <w:lastRenderedPageBreak/>
              <w:t>La presentación debe dar cuenta de la creatividad.</w:t>
            </w:r>
          </w:p>
          <w:p w:rsidR="00AB58EA" w:rsidRPr="00AB58EA" w:rsidRDefault="00AB58EA" w:rsidP="00ED02A8">
            <w:pPr>
              <w:spacing w:line="276" w:lineRule="auto"/>
              <w:jc w:val="both"/>
              <w:rPr>
                <w:rFonts w:cs="Arial"/>
                <w:b/>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Investigar: Qué es método (distintas concepciones), tipos de métodos, componentes del método.</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lastRenderedPageBreak/>
              <w:t>Exposiciones</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lastRenderedPageBreak/>
              <w:t>8</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Concepciones generales sobre método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Río de lava</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Principios generales de método.</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consultas previas</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9</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Método de estudio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Taller sobre técnicas de estudio.</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Ejercicio de percepción</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Discusión grupal</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Creación de método de estudio personal, a partir de cuestionario sobre método de estudio a disposición en </w:t>
            </w:r>
            <w:proofErr w:type="spellStart"/>
            <w:r w:rsidRPr="00AB58EA">
              <w:rPr>
                <w:rFonts w:cs="Arial"/>
                <w:color w:val="000000"/>
                <w:sz w:val="22"/>
                <w:szCs w:val="22"/>
                <w:lang w:val="es-CO"/>
              </w:rPr>
              <w:t>EAFIT</w:t>
            </w:r>
            <w:proofErr w:type="spellEnd"/>
            <w:r w:rsidRPr="00AB58EA">
              <w:rPr>
                <w:rFonts w:cs="Arial"/>
                <w:color w:val="000000"/>
                <w:sz w:val="22"/>
                <w:szCs w:val="22"/>
                <w:lang w:val="es-CO"/>
              </w:rPr>
              <w:t xml:space="preserve"> Interactiva.</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10</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Método de estudio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Socialización</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Ejercicio sobre manejo del tiempo en la vida académica</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método de estudio personal</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11</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Administración del tiempo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Evaluación colectiva de participación.</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Ejercicios sobre manejo del tiempo</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Lectura en clase y exposición por subgrupos del texto: Siete Ladrones del Tiempo</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Discusión grupal</w:t>
            </w:r>
          </w:p>
          <w:p w:rsidR="00AB58EA" w:rsidRPr="00AB58EA" w:rsidRDefault="00AB58EA" w:rsidP="00ED02A8">
            <w:pPr>
              <w:spacing w:line="276" w:lineRule="auto"/>
              <w:jc w:val="both"/>
              <w:rPr>
                <w:rFonts w:cs="Arial"/>
                <w:b/>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 xml:space="preserve">Tarea para la próxima sesión: </w:t>
            </w:r>
            <w:r w:rsidRPr="00AB58EA">
              <w:rPr>
                <w:rFonts w:cs="Arial"/>
                <w:color w:val="000000"/>
                <w:sz w:val="22"/>
                <w:szCs w:val="22"/>
                <w:lang w:val="es-CO"/>
              </w:rPr>
              <w:t>Preparar exposición creativa de avance del proyecto final.</w:t>
            </w:r>
          </w:p>
        </w:tc>
        <w:tc>
          <w:tcPr>
            <w:tcW w:w="2835" w:type="dxa"/>
            <w:shd w:val="clear" w:color="auto" w:fill="auto"/>
          </w:tcPr>
          <w:p w:rsidR="00AB58EA" w:rsidRPr="00AB58EA" w:rsidRDefault="00AB58EA" w:rsidP="00ED02A8">
            <w:pPr>
              <w:spacing w:line="276" w:lineRule="auto"/>
              <w:jc w:val="both"/>
              <w:rPr>
                <w:rFonts w:cs="Arial"/>
                <w:sz w:val="22"/>
                <w:szCs w:val="22"/>
                <w:lang w:val="es-CO"/>
              </w:rPr>
            </w:pPr>
            <w:r w:rsidRPr="00AB58EA">
              <w:rPr>
                <w:rFonts w:cs="Arial"/>
                <w:sz w:val="22"/>
                <w:szCs w:val="22"/>
                <w:lang w:val="es-CO"/>
              </w:rPr>
              <w:t>Sesión de evaluación colectiva de participación.</w:t>
            </w:r>
          </w:p>
          <w:p w:rsidR="00AB58EA" w:rsidRPr="00AB58EA" w:rsidRDefault="00AB58EA" w:rsidP="00ED02A8">
            <w:pPr>
              <w:spacing w:line="276" w:lineRule="auto"/>
              <w:jc w:val="both"/>
              <w:rPr>
                <w:rFonts w:cs="Arial"/>
                <w:sz w:val="22"/>
                <w:szCs w:val="22"/>
                <w:lang w:val="es-CO"/>
              </w:rPr>
            </w:pPr>
          </w:p>
          <w:p w:rsidR="00AB58EA" w:rsidRPr="00AB58EA" w:rsidRDefault="00AB58EA" w:rsidP="00ED02A8">
            <w:pPr>
              <w:spacing w:line="276" w:lineRule="auto"/>
              <w:jc w:val="both"/>
              <w:rPr>
                <w:rFonts w:cs="Arial"/>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lastRenderedPageBreak/>
              <w:t>12</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Seguimiento a Proyecto final</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Cada pareja expondrá un avance de su proyecto final, en forma creativa.</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No se puede usar </w:t>
            </w:r>
            <w:proofErr w:type="spellStart"/>
            <w:r w:rsidRPr="00AB58EA">
              <w:rPr>
                <w:rFonts w:cs="Arial"/>
                <w:color w:val="000000"/>
                <w:sz w:val="22"/>
                <w:szCs w:val="22"/>
                <w:lang w:val="es-CO"/>
              </w:rPr>
              <w:t>PPT</w:t>
            </w:r>
            <w:proofErr w:type="spellEnd"/>
            <w:r w:rsidRPr="00AB58EA">
              <w:rPr>
                <w:rFonts w:cs="Arial"/>
                <w:color w:val="000000"/>
                <w:sz w:val="22"/>
                <w:szCs w:val="22"/>
                <w:lang w:val="es-CO"/>
              </w:rPr>
              <w:t xml:space="preserve"> ni tablero. La presentación debe dar cuenta de la creatividad.</w:t>
            </w:r>
          </w:p>
        </w:tc>
        <w:tc>
          <w:tcPr>
            <w:tcW w:w="2835" w:type="dxa"/>
            <w:shd w:val="clear" w:color="auto" w:fill="auto"/>
          </w:tcPr>
          <w:p w:rsidR="00AB58EA" w:rsidRPr="00AB58EA" w:rsidRDefault="00AB58EA" w:rsidP="00ED02A8">
            <w:pPr>
              <w:spacing w:line="276" w:lineRule="auto"/>
              <w:jc w:val="both"/>
              <w:rPr>
                <w:rFonts w:cs="Arial"/>
                <w:sz w:val="22"/>
                <w:szCs w:val="22"/>
                <w:lang w:val="es-CO"/>
              </w:rPr>
            </w:pPr>
            <w:r w:rsidRPr="00AB58EA">
              <w:rPr>
                <w:rFonts w:cs="Arial"/>
                <w:sz w:val="22"/>
                <w:szCs w:val="22"/>
                <w:lang w:val="es-CO"/>
              </w:rPr>
              <w:t>Exposición de avances de proyecto final</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13</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Seguimiento individual</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Entrevistas individuales</w:t>
            </w:r>
          </w:p>
          <w:p w:rsidR="00AB58EA" w:rsidRPr="00AB58EA" w:rsidRDefault="00AB58EA" w:rsidP="00ED02A8">
            <w:pPr>
              <w:spacing w:line="276" w:lineRule="auto"/>
              <w:jc w:val="both"/>
              <w:rPr>
                <w:rFonts w:cs="Arial"/>
                <w:b/>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Ver video conferencia sobre habilidades comunicativas (</w:t>
            </w:r>
            <w:proofErr w:type="spellStart"/>
            <w:r w:rsidRPr="00AB58EA">
              <w:rPr>
                <w:rFonts w:cs="Arial"/>
                <w:color w:val="000000"/>
                <w:sz w:val="22"/>
                <w:szCs w:val="22"/>
                <w:lang w:val="es-CO"/>
              </w:rPr>
              <w:t>CELEE</w:t>
            </w:r>
            <w:proofErr w:type="spellEnd"/>
            <w:r w:rsidRPr="00AB58EA">
              <w:rPr>
                <w:rFonts w:cs="Arial"/>
                <w:color w:val="000000"/>
                <w:sz w:val="22"/>
                <w:szCs w:val="22"/>
                <w:lang w:val="es-CO"/>
              </w:rPr>
              <w:t xml:space="preserve">) en link dispuesto en </w:t>
            </w:r>
            <w:proofErr w:type="spellStart"/>
            <w:r w:rsidRPr="00AB58EA">
              <w:rPr>
                <w:rFonts w:cs="Arial"/>
                <w:color w:val="000000"/>
                <w:sz w:val="22"/>
                <w:szCs w:val="22"/>
                <w:lang w:val="es-CO"/>
              </w:rPr>
              <w:t>Eafit</w:t>
            </w:r>
            <w:proofErr w:type="spellEnd"/>
            <w:r w:rsidRPr="00AB58EA">
              <w:rPr>
                <w:rFonts w:cs="Arial"/>
                <w:color w:val="000000"/>
                <w:sz w:val="22"/>
                <w:szCs w:val="22"/>
                <w:lang w:val="es-CO"/>
              </w:rPr>
              <w:t xml:space="preserve"> Interactiva</w:t>
            </w:r>
          </w:p>
        </w:tc>
        <w:tc>
          <w:tcPr>
            <w:tcW w:w="2835" w:type="dxa"/>
            <w:shd w:val="clear" w:color="auto" w:fill="auto"/>
          </w:tcPr>
          <w:p w:rsidR="00AB58EA" w:rsidRPr="00AB58EA" w:rsidRDefault="00AB58EA" w:rsidP="00ED02A8">
            <w:pPr>
              <w:spacing w:line="276" w:lineRule="auto"/>
              <w:jc w:val="both"/>
              <w:rPr>
                <w:rFonts w:cs="Arial"/>
                <w:sz w:val="22"/>
                <w:szCs w:val="22"/>
                <w:highlight w:val="yellow"/>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14</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Habilidades comunicativas y aprendizaje</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Ejercicio de lectura en clase. Texto: Leer para Comprender.</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Discusión grupal.</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sz w:val="22"/>
                <w:szCs w:val="22"/>
                <w:lang w:val="es-CO"/>
              </w:rPr>
              <w:t>Tarea para la próxima sesión</w:t>
            </w:r>
            <w:r w:rsidRPr="00AB58EA">
              <w:rPr>
                <w:rFonts w:cs="Arial"/>
                <w:color w:val="000000"/>
                <w:sz w:val="22"/>
                <w:szCs w:val="22"/>
                <w:lang w:val="es-CO"/>
              </w:rPr>
              <w:t xml:space="preserve">: Leer: </w:t>
            </w:r>
            <w:r w:rsidRPr="00AB58EA">
              <w:rPr>
                <w:rFonts w:cs="Arial"/>
                <w:sz w:val="22"/>
                <w:szCs w:val="22"/>
              </w:rPr>
              <w:t xml:space="preserve">Zuleta, E. (1986) El Proceso de Conocimiento. </w:t>
            </w:r>
            <w:r w:rsidRPr="00AB58EA">
              <w:rPr>
                <w:rFonts w:cs="Arial"/>
                <w:i/>
                <w:sz w:val="22"/>
                <w:szCs w:val="22"/>
              </w:rPr>
              <w:t>Arte y filosofía</w:t>
            </w:r>
            <w:r w:rsidRPr="00AB58EA">
              <w:rPr>
                <w:rFonts w:cs="Arial"/>
                <w:sz w:val="22"/>
                <w:szCs w:val="22"/>
              </w:rPr>
              <w:t>. Medellín: Percepción</w:t>
            </w:r>
          </w:p>
        </w:tc>
        <w:tc>
          <w:tcPr>
            <w:tcW w:w="2835" w:type="dxa"/>
            <w:shd w:val="clear" w:color="auto" w:fill="auto"/>
          </w:tcPr>
          <w:p w:rsidR="00AB58EA" w:rsidRPr="00AB58EA" w:rsidRDefault="00AB58EA" w:rsidP="00ED02A8">
            <w:pPr>
              <w:spacing w:line="276" w:lineRule="auto"/>
              <w:jc w:val="both"/>
              <w:rPr>
                <w:rFonts w:cs="Arial"/>
                <w:sz w:val="22"/>
                <w:szCs w:val="22"/>
                <w:lang w:val="es-CO"/>
              </w:rPr>
            </w:pPr>
            <w:r w:rsidRPr="00AB58EA">
              <w:rPr>
                <w:rFonts w:cs="Arial"/>
                <w:sz w:val="22"/>
                <w:szCs w:val="22"/>
                <w:lang w:val="es-CO"/>
              </w:rPr>
              <w:t>Revisión de tarea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15</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Relación con el conocimiento</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Identificación de ideas principales</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Ejercicio de comprensión de lectura.</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lectura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16</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Relación con el conocimiento</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Reseña</w:t>
            </w:r>
          </w:p>
          <w:p w:rsidR="00AB58EA" w:rsidRPr="00AB58EA" w:rsidRDefault="00AB58EA" w:rsidP="00ED02A8">
            <w:pPr>
              <w:spacing w:line="276" w:lineRule="auto"/>
              <w:jc w:val="both"/>
              <w:rPr>
                <w:rFonts w:cs="Arial"/>
                <w:color w:val="000000"/>
                <w:sz w:val="22"/>
                <w:szCs w:val="22"/>
                <w:lang w:val="es-CO"/>
              </w:rPr>
            </w:pP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Capacitación y aplicación de la técnica de estudio (reseña) al documento. </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Conversatorio sobre relación de los contenidos del documento con el proyecto final.</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lastRenderedPageBreak/>
              <w:t>Tarea para la próxima sesión</w:t>
            </w:r>
            <w:r w:rsidRPr="00AB58EA">
              <w:rPr>
                <w:rFonts w:cs="Arial"/>
                <w:color w:val="000000"/>
                <w:sz w:val="22"/>
                <w:szCs w:val="22"/>
                <w:lang w:val="es-CO"/>
              </w:rPr>
              <w:t>: Leer texto para la próxima sesión (por definir)</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lastRenderedPageBreak/>
              <w:t>Entrega de reseñas hechas en clase.</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lastRenderedPageBreak/>
              <w:t>17</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Obstáculo epistemológico</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Estructuras de texto</w:t>
            </w:r>
          </w:p>
          <w:p w:rsidR="00AB58EA" w:rsidRPr="00AB58EA" w:rsidRDefault="00AB58EA" w:rsidP="00ED02A8">
            <w:pPr>
              <w:spacing w:line="276" w:lineRule="auto"/>
              <w:jc w:val="both"/>
              <w:rPr>
                <w:rFonts w:cs="Arial"/>
                <w:color w:val="000000"/>
                <w:sz w:val="22"/>
                <w:szCs w:val="22"/>
                <w:lang w:val="es-CO"/>
              </w:rPr>
            </w:pP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Indicaciones  y ejercicio grupal de representaciones gráficas del texto.</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Socialización </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entrega de gráficas corregidas para la próxima sesión</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lectura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18</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Obstáculo epistemológico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Grupo de discusión: </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ver video conferencia sobre el estudio de las matemáticas, en link a disposición en </w:t>
            </w:r>
            <w:proofErr w:type="spellStart"/>
            <w:r w:rsidRPr="00AB58EA">
              <w:rPr>
                <w:rFonts w:cs="Arial"/>
                <w:color w:val="000000"/>
                <w:sz w:val="22"/>
                <w:szCs w:val="22"/>
                <w:lang w:val="es-CO"/>
              </w:rPr>
              <w:t>Eafit</w:t>
            </w:r>
            <w:proofErr w:type="spellEnd"/>
            <w:r w:rsidRPr="00AB58EA">
              <w:rPr>
                <w:rFonts w:cs="Arial"/>
                <w:color w:val="000000"/>
                <w:sz w:val="22"/>
                <w:szCs w:val="22"/>
                <w:lang w:val="es-CO"/>
              </w:rPr>
              <w:t xml:space="preserve"> Interactiva, y tomar nota de ella.</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gráficas</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19</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Estudio de las matemáticas</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Técnicas de estudio en clase</w:t>
            </w:r>
          </w:p>
        </w:tc>
        <w:tc>
          <w:tcPr>
            <w:tcW w:w="3091" w:type="dxa"/>
            <w:shd w:val="clear" w:color="auto" w:fill="auto"/>
          </w:tcPr>
          <w:p w:rsidR="00AB58EA" w:rsidRPr="00AB58EA" w:rsidRDefault="00AB58EA" w:rsidP="00ED02A8">
            <w:pPr>
              <w:spacing w:line="276" w:lineRule="auto"/>
              <w:jc w:val="both"/>
              <w:rPr>
                <w:sz w:val="22"/>
                <w:szCs w:val="22"/>
              </w:rPr>
            </w:pPr>
            <w:r w:rsidRPr="00AB58EA">
              <w:rPr>
                <w:sz w:val="22"/>
                <w:szCs w:val="22"/>
              </w:rPr>
              <w:t xml:space="preserve">Socialización </w:t>
            </w:r>
          </w:p>
          <w:p w:rsidR="00AB58EA" w:rsidRPr="00AB58EA" w:rsidRDefault="00AB58EA" w:rsidP="00ED02A8">
            <w:pPr>
              <w:spacing w:line="276" w:lineRule="auto"/>
              <w:jc w:val="both"/>
              <w:rPr>
                <w:sz w:val="22"/>
                <w:szCs w:val="22"/>
              </w:rPr>
            </w:pPr>
            <w:r w:rsidRPr="00AB58EA">
              <w:rPr>
                <w:sz w:val="22"/>
                <w:szCs w:val="22"/>
              </w:rPr>
              <w:t xml:space="preserve">Discusión grupal </w:t>
            </w:r>
          </w:p>
          <w:p w:rsidR="00AB58EA" w:rsidRPr="00AB58EA" w:rsidRDefault="00AB58EA" w:rsidP="00ED02A8">
            <w:pPr>
              <w:spacing w:line="276" w:lineRule="auto"/>
              <w:jc w:val="both"/>
              <w:rPr>
                <w:sz w:val="22"/>
                <w:szCs w:val="22"/>
              </w:rPr>
            </w:pPr>
            <w:r w:rsidRPr="00AB58EA">
              <w:rPr>
                <w:sz w:val="22"/>
                <w:szCs w:val="22"/>
              </w:rPr>
              <w:t>Técnicas de estudio en clase.</w:t>
            </w:r>
          </w:p>
          <w:p w:rsidR="00AB58EA" w:rsidRPr="00AB58EA" w:rsidRDefault="00AB58EA" w:rsidP="00ED02A8">
            <w:pPr>
              <w:spacing w:line="276" w:lineRule="auto"/>
              <w:jc w:val="both"/>
              <w:rPr>
                <w:sz w:val="22"/>
                <w:szCs w:val="22"/>
              </w:rPr>
            </w:pPr>
          </w:p>
          <w:p w:rsidR="00AB58EA" w:rsidRPr="00AB58EA" w:rsidRDefault="00AB58EA" w:rsidP="00ED02A8">
            <w:pPr>
              <w:spacing w:line="276" w:lineRule="auto"/>
              <w:jc w:val="both"/>
              <w:rPr>
                <w:sz w:val="22"/>
                <w:szCs w:val="22"/>
              </w:rPr>
            </w:pPr>
            <w:r w:rsidRPr="00AB58EA">
              <w:rPr>
                <w:b/>
                <w:sz w:val="22"/>
                <w:szCs w:val="22"/>
              </w:rPr>
              <w:t>Tarea para la próxima sesión</w:t>
            </w:r>
            <w:r w:rsidRPr="00AB58EA">
              <w:rPr>
                <w:sz w:val="22"/>
                <w:szCs w:val="22"/>
              </w:rPr>
              <w:t xml:space="preserve">: Leer en casa texto asignado por el docente: </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Zuleta, E. Elogio de la Dificultad.</w:t>
            </w:r>
          </w:p>
          <w:p w:rsidR="00AB58EA" w:rsidRPr="00AB58EA" w:rsidRDefault="00AB58EA" w:rsidP="00ED02A8">
            <w:pPr>
              <w:spacing w:line="276" w:lineRule="auto"/>
              <w:jc w:val="both"/>
              <w:rPr>
                <w:rFonts w:cs="Arial"/>
                <w:color w:val="000000"/>
                <w:sz w:val="22"/>
                <w:szCs w:val="22"/>
                <w:lang w:val="es-CO"/>
              </w:rPr>
            </w:pPr>
            <w:proofErr w:type="spellStart"/>
            <w:r w:rsidRPr="00AB58EA">
              <w:rPr>
                <w:rFonts w:cs="Arial"/>
                <w:color w:val="000000"/>
                <w:sz w:val="22"/>
                <w:szCs w:val="22"/>
                <w:lang w:val="es-CO"/>
              </w:rPr>
              <w:t>Dennett</w:t>
            </w:r>
            <w:proofErr w:type="spellEnd"/>
            <w:r w:rsidRPr="00AB58EA">
              <w:rPr>
                <w:rFonts w:cs="Arial"/>
                <w:color w:val="000000"/>
                <w:sz w:val="22"/>
                <w:szCs w:val="22"/>
                <w:lang w:val="es-CO"/>
              </w:rPr>
              <w:t>, D. Como cometer errores.</w:t>
            </w:r>
            <w:r w:rsidRPr="00AB58EA">
              <w:rPr>
                <w:sz w:val="22"/>
                <w:szCs w:val="22"/>
              </w:rPr>
              <w:t xml:space="preserve"> </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notas</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20</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Fracaso</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Relatoría</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Indicaciones sobre Seminario Alemán y construcción de relatoría.</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Plenaria con construcción de relatoría individual.</w:t>
            </w:r>
          </w:p>
          <w:p w:rsidR="00AB58EA" w:rsidRPr="00AB58EA" w:rsidRDefault="00AB58EA" w:rsidP="00ED02A8">
            <w:pPr>
              <w:spacing w:line="276" w:lineRule="auto"/>
              <w:jc w:val="both"/>
              <w:rPr>
                <w:rFonts w:cs="Arial"/>
                <w:b/>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Entregar relatoría terminada  para la próxima </w:t>
            </w:r>
            <w:r w:rsidRPr="00AB58EA">
              <w:rPr>
                <w:rFonts w:cs="Arial"/>
                <w:color w:val="000000"/>
                <w:sz w:val="22"/>
                <w:szCs w:val="22"/>
                <w:lang w:val="es-CO"/>
              </w:rPr>
              <w:lastRenderedPageBreak/>
              <w:t>clase. Prepara segunda avance de proyecto final.</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lastRenderedPageBreak/>
              <w:t>Revisión de lectura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lastRenderedPageBreak/>
              <w:t>21</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Seguimiento a Proyecto final.</w:t>
            </w:r>
          </w:p>
          <w:p w:rsidR="00AB58EA" w:rsidRPr="00AB58EA" w:rsidRDefault="00AB58EA" w:rsidP="00ED02A8">
            <w:pPr>
              <w:spacing w:line="276" w:lineRule="auto"/>
              <w:jc w:val="both"/>
              <w:rPr>
                <w:rFonts w:cs="Arial"/>
                <w:color w:val="000000"/>
                <w:sz w:val="22"/>
                <w:szCs w:val="22"/>
                <w:lang w:val="es-CO"/>
              </w:rPr>
            </w:pP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Cada pareja expondrá un avance de su proyecto final, en forma creativa.</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No se puede usar </w:t>
            </w:r>
            <w:proofErr w:type="spellStart"/>
            <w:r w:rsidRPr="00AB58EA">
              <w:rPr>
                <w:rFonts w:cs="Arial"/>
                <w:color w:val="000000"/>
                <w:sz w:val="22"/>
                <w:szCs w:val="22"/>
                <w:lang w:val="es-CO"/>
              </w:rPr>
              <w:t>PPT</w:t>
            </w:r>
            <w:proofErr w:type="spellEnd"/>
            <w:r w:rsidRPr="00AB58EA">
              <w:rPr>
                <w:rFonts w:cs="Arial"/>
                <w:color w:val="000000"/>
                <w:sz w:val="22"/>
                <w:szCs w:val="22"/>
                <w:lang w:val="es-CO"/>
              </w:rPr>
              <w:t xml:space="preserve"> ni tablero. La presentación debe dar cuenta de la creatividad.</w:t>
            </w:r>
          </w:p>
          <w:p w:rsidR="00AB58EA" w:rsidRPr="00AB58EA" w:rsidRDefault="00AB58EA" w:rsidP="00ED02A8">
            <w:pPr>
              <w:spacing w:line="276" w:lineRule="auto"/>
              <w:jc w:val="both"/>
              <w:rPr>
                <w:rFonts w:cs="Arial"/>
                <w:b/>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Leer en casa </w:t>
            </w:r>
            <w:proofErr w:type="spellStart"/>
            <w:r w:rsidRPr="00AB58EA">
              <w:rPr>
                <w:rFonts w:cs="Arial"/>
                <w:color w:val="000000"/>
                <w:sz w:val="22"/>
                <w:szCs w:val="22"/>
                <w:lang w:val="es-CO"/>
              </w:rPr>
              <w:t>Bauman</w:t>
            </w:r>
            <w:proofErr w:type="spellEnd"/>
            <w:r w:rsidRPr="00AB58EA">
              <w:rPr>
                <w:rFonts w:cs="Arial"/>
                <w:color w:val="000000"/>
                <w:sz w:val="22"/>
                <w:szCs w:val="22"/>
                <w:lang w:val="es-CO"/>
              </w:rPr>
              <w:t xml:space="preserve">, Z. (2007) Prólogo. </w:t>
            </w:r>
            <w:r w:rsidRPr="00AB58EA">
              <w:rPr>
                <w:rFonts w:cs="Arial"/>
                <w:i/>
                <w:color w:val="000000"/>
                <w:sz w:val="22"/>
                <w:szCs w:val="22"/>
                <w:lang w:val="es-CO"/>
              </w:rPr>
              <w:t>Amor líquido</w:t>
            </w:r>
            <w:r w:rsidRPr="00AB58EA">
              <w:rPr>
                <w:rFonts w:cs="Arial"/>
                <w:color w:val="000000"/>
                <w:sz w:val="22"/>
                <w:szCs w:val="22"/>
                <w:lang w:val="es-CO"/>
              </w:rPr>
              <w:t>. México: Fondo de cultura económica. 7-14</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relatorías</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22</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Incidencia de lo social en la vida universitaria</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Relatoría</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Plenaria </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Elaboración de relatorías </w:t>
            </w: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Corregir Relatorías. Leer en casa </w:t>
            </w:r>
            <w:proofErr w:type="spellStart"/>
            <w:r w:rsidRPr="00AB58EA">
              <w:rPr>
                <w:rFonts w:cs="Arial"/>
                <w:color w:val="000000"/>
                <w:sz w:val="22"/>
                <w:szCs w:val="22"/>
                <w:lang w:val="es-CO"/>
              </w:rPr>
              <w:t>Bauman</w:t>
            </w:r>
            <w:proofErr w:type="spellEnd"/>
            <w:r w:rsidRPr="00AB58EA">
              <w:rPr>
                <w:rFonts w:cs="Arial"/>
                <w:color w:val="000000"/>
                <w:sz w:val="22"/>
                <w:szCs w:val="22"/>
                <w:lang w:val="es-CO"/>
              </w:rPr>
              <w:t xml:space="preserve">, Z. (2009) Qué hay de malo en la felicidad. </w:t>
            </w:r>
            <w:r w:rsidRPr="00AB58EA">
              <w:rPr>
                <w:rFonts w:cs="Arial"/>
                <w:i/>
                <w:color w:val="000000"/>
                <w:sz w:val="22"/>
                <w:szCs w:val="22"/>
                <w:lang w:val="es-CO"/>
              </w:rPr>
              <w:t>Claves de razón práctica</w:t>
            </w:r>
            <w:r w:rsidRPr="00AB58EA">
              <w:rPr>
                <w:rFonts w:cs="Arial"/>
                <w:color w:val="000000"/>
                <w:sz w:val="22"/>
                <w:szCs w:val="22"/>
                <w:lang w:val="es-CO"/>
              </w:rPr>
              <w:t>, 189. Madrid. 8-18</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lectura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23</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La concepción de felicidad / Ideal de la felicidad</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Evaluación colectiva de participación</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Discusión grupal</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Leer en casa: Ríos, C. Autonomía Intelectual. En: Un Método para Aprender. </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Y Construir preguntas que se harían entre ellos a partir del texto y de su propia experiencia como estudiantes universitarios</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relatorías de  la sesión anterior.</w:t>
            </w:r>
          </w:p>
          <w:p w:rsidR="00AB58EA" w:rsidRPr="00AB58EA" w:rsidRDefault="00AB58EA" w:rsidP="00ED02A8">
            <w:pPr>
              <w:spacing w:line="276" w:lineRule="auto"/>
              <w:jc w:val="both"/>
              <w:rPr>
                <w:rFonts w:cs="Arial"/>
                <w:sz w:val="22"/>
                <w:szCs w:val="22"/>
                <w:lang w:val="es-CO"/>
              </w:rPr>
            </w:pPr>
            <w:r w:rsidRPr="00AB58EA">
              <w:rPr>
                <w:rFonts w:cs="Arial"/>
                <w:sz w:val="22"/>
                <w:szCs w:val="22"/>
                <w:lang w:val="es-CO"/>
              </w:rPr>
              <w:t>Sesión de evaluación colectiva de participación.</w:t>
            </w:r>
          </w:p>
          <w:p w:rsidR="00AB58EA" w:rsidRPr="00AB58EA" w:rsidRDefault="00AB58EA" w:rsidP="00ED02A8">
            <w:pPr>
              <w:spacing w:line="276" w:lineRule="auto"/>
              <w:jc w:val="both"/>
              <w:rPr>
                <w:rFonts w:cs="Arial"/>
                <w:color w:val="C00000"/>
                <w:sz w:val="22"/>
                <w:szCs w:val="22"/>
                <w:lang w:val="es-CO"/>
              </w:rPr>
            </w:pPr>
            <w:r w:rsidRPr="00AB58EA">
              <w:rPr>
                <w:rFonts w:cs="Arial"/>
                <w:sz w:val="22"/>
                <w:szCs w:val="22"/>
                <w:lang w:val="es-CO"/>
              </w:rPr>
              <w:t>Revisión de lectura</w:t>
            </w:r>
          </w:p>
          <w:p w:rsidR="00AB58EA" w:rsidRPr="00AB58EA" w:rsidRDefault="00AB58EA" w:rsidP="00ED02A8">
            <w:pPr>
              <w:spacing w:line="276" w:lineRule="auto"/>
              <w:jc w:val="both"/>
              <w:rPr>
                <w:rFonts w:cs="Arial"/>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24</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Rol de estudiante universitario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Panel sobre el rol del estudiante universitario </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lectura y preguntas construidas</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lastRenderedPageBreak/>
              <w:t>25</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Seguimiento a parejas de trabajo de proyectos finales.</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Entrevistas del docente con cada pareja de trabajo para revisar ajustes finales al proyecto.</w:t>
            </w:r>
          </w:p>
          <w:p w:rsidR="00AB58EA" w:rsidRPr="00AB58EA" w:rsidRDefault="00AB58EA" w:rsidP="00ED02A8">
            <w:pPr>
              <w:spacing w:line="276" w:lineRule="auto"/>
              <w:jc w:val="both"/>
              <w:rPr>
                <w:rFonts w:cs="Arial"/>
                <w:b/>
                <w:color w:val="000000"/>
                <w:sz w:val="22"/>
                <w:szCs w:val="22"/>
                <w:lang w:val="es-CO"/>
              </w:rPr>
            </w:pPr>
          </w:p>
          <w:p w:rsidR="00AB58EA" w:rsidRPr="00AB58EA" w:rsidRDefault="00AB58EA" w:rsidP="00ED02A8">
            <w:pPr>
              <w:spacing w:line="276" w:lineRule="auto"/>
              <w:jc w:val="both"/>
              <w:rPr>
                <w:rFonts w:cs="Arial"/>
                <w:color w:val="000000"/>
                <w:sz w:val="22"/>
                <w:szCs w:val="22"/>
                <w:lang w:val="es-CO"/>
              </w:rPr>
            </w:pPr>
            <w:r w:rsidRPr="00AB58EA">
              <w:rPr>
                <w:rFonts w:cs="Arial"/>
                <w:b/>
                <w:color w:val="000000"/>
                <w:sz w:val="22"/>
                <w:szCs w:val="22"/>
                <w:lang w:val="es-CO"/>
              </w:rPr>
              <w:t>Tarea para la próxima sesión</w:t>
            </w:r>
            <w:r w:rsidRPr="00AB58EA">
              <w:rPr>
                <w:rFonts w:cs="Arial"/>
                <w:color w:val="000000"/>
                <w:sz w:val="22"/>
                <w:szCs w:val="22"/>
                <w:lang w:val="es-CO"/>
              </w:rPr>
              <w:t xml:space="preserve">: Leer en casa González, </w:t>
            </w:r>
            <w:proofErr w:type="spellStart"/>
            <w:r w:rsidRPr="00AB58EA">
              <w:rPr>
                <w:rFonts w:cs="Arial"/>
                <w:color w:val="000000"/>
                <w:sz w:val="22"/>
                <w:szCs w:val="22"/>
                <w:lang w:val="es-CO"/>
              </w:rPr>
              <w:t>C.M</w:t>
            </w:r>
            <w:proofErr w:type="spellEnd"/>
            <w:r w:rsidRPr="00AB58EA">
              <w:rPr>
                <w:rFonts w:cs="Arial"/>
                <w:color w:val="000000"/>
                <w:sz w:val="22"/>
                <w:szCs w:val="22"/>
                <w:lang w:val="es-CO"/>
              </w:rPr>
              <w:t>. Autoridad y Autonomía</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26</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Responsabilidad y Autonomía</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Grupos de estudio</w:t>
            </w:r>
          </w:p>
          <w:p w:rsidR="00AB58EA" w:rsidRPr="00AB58EA" w:rsidRDefault="00AB58EA" w:rsidP="00ED02A8">
            <w:pPr>
              <w:spacing w:line="276" w:lineRule="auto"/>
              <w:jc w:val="both"/>
              <w:rPr>
                <w:rFonts w:cs="Arial"/>
                <w:color w:val="000000"/>
                <w:sz w:val="22"/>
                <w:szCs w:val="22"/>
                <w:lang w:val="es-CO"/>
              </w:rPr>
            </w:pP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Revisión de lectura</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27</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Responsabilidad y Autonomía.</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 xml:space="preserve">Actividad práctica </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Conversación</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28</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Proyecto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Presentación final del proyectos</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Proyecto final</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29</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Proyecto</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Presentación final de proyectos.</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Proyecto final</w:t>
            </w:r>
          </w:p>
        </w:tc>
      </w:tr>
      <w:tr w:rsidR="00AB58EA" w:rsidRPr="00AB58EA" w:rsidTr="00ED02A8">
        <w:trPr>
          <w:jc w:val="center"/>
        </w:trPr>
        <w:tc>
          <w:tcPr>
            <w:tcW w:w="816" w:type="dxa"/>
            <w:shd w:val="clear" w:color="auto" w:fill="auto"/>
            <w:vAlign w:val="center"/>
          </w:tcPr>
          <w:p w:rsidR="00AB58EA" w:rsidRPr="00AB58EA" w:rsidRDefault="00AB58EA" w:rsidP="00ED02A8">
            <w:pPr>
              <w:spacing w:line="276" w:lineRule="auto"/>
              <w:jc w:val="center"/>
              <w:rPr>
                <w:rFonts w:cs="Arial"/>
                <w:color w:val="000000"/>
                <w:sz w:val="22"/>
                <w:szCs w:val="22"/>
                <w:lang w:val="es-CO"/>
              </w:rPr>
            </w:pPr>
            <w:r w:rsidRPr="00AB58EA">
              <w:rPr>
                <w:rFonts w:cs="Arial"/>
                <w:color w:val="000000"/>
                <w:sz w:val="22"/>
                <w:szCs w:val="22"/>
                <w:lang w:val="es-CO"/>
              </w:rPr>
              <w:t>30</w:t>
            </w:r>
          </w:p>
        </w:tc>
        <w:tc>
          <w:tcPr>
            <w:tcW w:w="2467"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Cierre</w:t>
            </w:r>
          </w:p>
        </w:tc>
        <w:tc>
          <w:tcPr>
            <w:tcW w:w="3091" w:type="dxa"/>
            <w:shd w:val="clear" w:color="auto" w:fill="auto"/>
          </w:tcPr>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Entrega de bitácoras al docente.</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Evaluación del curso.</w:t>
            </w:r>
          </w:p>
          <w:p w:rsidR="00AB58EA" w:rsidRPr="00AB58EA" w:rsidRDefault="00AB58EA" w:rsidP="00ED02A8">
            <w:pPr>
              <w:spacing w:line="276" w:lineRule="auto"/>
              <w:jc w:val="both"/>
              <w:rPr>
                <w:rFonts w:cs="Arial"/>
                <w:color w:val="000000"/>
                <w:sz w:val="22"/>
                <w:szCs w:val="22"/>
                <w:lang w:val="es-CO"/>
              </w:rPr>
            </w:pPr>
            <w:r w:rsidRPr="00AB58EA">
              <w:rPr>
                <w:rFonts w:cs="Arial"/>
                <w:color w:val="000000"/>
                <w:sz w:val="22"/>
                <w:szCs w:val="22"/>
                <w:lang w:val="es-CO"/>
              </w:rPr>
              <w:t>Cierre.</w:t>
            </w:r>
          </w:p>
        </w:tc>
        <w:tc>
          <w:tcPr>
            <w:tcW w:w="2835" w:type="dxa"/>
            <w:shd w:val="clear" w:color="auto" w:fill="auto"/>
          </w:tcPr>
          <w:p w:rsidR="00AB58EA" w:rsidRPr="00AB58EA" w:rsidRDefault="00AB58EA" w:rsidP="00ED02A8">
            <w:pPr>
              <w:spacing w:line="276" w:lineRule="auto"/>
              <w:jc w:val="both"/>
              <w:rPr>
                <w:rFonts w:cs="Arial"/>
                <w:color w:val="000000"/>
                <w:sz w:val="22"/>
                <w:szCs w:val="22"/>
                <w:lang w:val="es-CO"/>
              </w:rPr>
            </w:pPr>
          </w:p>
        </w:tc>
      </w:tr>
    </w:tbl>
    <w:p w:rsidR="00584B72" w:rsidRDefault="00584B72" w:rsidP="00584B72">
      <w:pPr>
        <w:spacing w:line="276" w:lineRule="auto"/>
        <w:jc w:val="both"/>
        <w:rPr>
          <w:rFonts w:cs="Arial"/>
          <w:color w:val="000000"/>
          <w:sz w:val="22"/>
          <w:szCs w:val="22"/>
          <w:lang w:val="es-CO"/>
        </w:rPr>
      </w:pPr>
    </w:p>
    <w:sectPr w:rsidR="00584B72" w:rsidSect="00526F79">
      <w:headerReference w:type="even" r:id="rId10"/>
      <w:headerReference w:type="default" r:id="rId11"/>
      <w:pgSz w:w="12242" w:h="15842" w:code="1"/>
      <w:pgMar w:top="1701" w:right="1701" w:bottom="1701" w:left="1701"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02DD" w:rsidRDefault="003402DD">
      <w:r>
        <w:separator/>
      </w:r>
    </w:p>
  </w:endnote>
  <w:endnote w:type="continuationSeparator" w:id="0">
    <w:p w:rsidR="003402DD" w:rsidRDefault="00340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Serif">
    <w:panose1 w:val="00000000000000000000"/>
    <w:charset w:val="4D"/>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02DD" w:rsidRDefault="003402DD">
      <w:r>
        <w:separator/>
      </w:r>
    </w:p>
  </w:footnote>
  <w:footnote w:type="continuationSeparator" w:id="0">
    <w:p w:rsidR="003402DD" w:rsidRDefault="003402DD">
      <w:r>
        <w:continuationSeparator/>
      </w:r>
    </w:p>
  </w:footnote>
  <w:footnote w:id="1">
    <w:p w:rsidR="00F37D3C" w:rsidRPr="00F37D3C" w:rsidRDefault="00F37D3C" w:rsidP="00F37D3C">
      <w:pPr>
        <w:jc w:val="both"/>
        <w:rPr>
          <w:rFonts w:cs="Arial"/>
          <w:sz w:val="18"/>
          <w:szCs w:val="18"/>
        </w:rPr>
      </w:pPr>
      <w:r>
        <w:rPr>
          <w:rStyle w:val="Refdenotaalpie"/>
        </w:rPr>
        <w:footnoteRef/>
      </w:r>
      <w:r>
        <w:t xml:space="preserve"> </w:t>
      </w:r>
      <w:r w:rsidRPr="00F37D3C">
        <w:rPr>
          <w:rFonts w:cs="Arial"/>
          <w:sz w:val="18"/>
          <w:szCs w:val="18"/>
        </w:rPr>
        <w:t xml:space="preserve">Tomado de: </w:t>
      </w:r>
      <w:hyperlink r:id="rId1" w:history="1">
        <w:r w:rsidRPr="00F37D3C">
          <w:rPr>
            <w:rStyle w:val="Hipervnculo"/>
            <w:rFonts w:cs="Arial"/>
            <w:sz w:val="18"/>
            <w:szCs w:val="18"/>
          </w:rPr>
          <w:t>http://www.mineducacion.gov.co/1621/article-210023.html</w:t>
        </w:r>
      </w:hyperlink>
    </w:p>
    <w:p w:rsidR="00F37D3C" w:rsidRPr="00F37D3C" w:rsidRDefault="00A63437" w:rsidP="00F37D3C">
      <w:pPr>
        <w:jc w:val="both"/>
        <w:rPr>
          <w:rFonts w:cs="Arial"/>
          <w:sz w:val="18"/>
          <w:szCs w:val="18"/>
        </w:rPr>
      </w:pPr>
      <w:hyperlink r:id="rId2" w:history="1">
        <w:r w:rsidR="00F37D3C" w:rsidRPr="00F37D3C">
          <w:rPr>
            <w:rStyle w:val="Hipervnculo"/>
            <w:rFonts w:cs="Arial"/>
            <w:sz w:val="18"/>
            <w:szCs w:val="18"/>
          </w:rPr>
          <w:t>http://www.hezkuntza.ejgv.euskadi.eus/r43-2459/es/contenidos/informacion/dif10_curriculum_berria/es_5495/adjuntos/orientaciones_mat_ayuda/G00C.pdf</w:t>
        </w:r>
      </w:hyperlink>
    </w:p>
    <w:p w:rsidR="00F37D3C" w:rsidRPr="00F37D3C" w:rsidRDefault="00F37D3C">
      <w:pPr>
        <w:pStyle w:val="Textonotapie"/>
        <w:rPr>
          <w:sz w:val="18"/>
          <w:szCs w:val="18"/>
          <w:lang w:val="es-ES"/>
        </w:rPr>
      </w:pPr>
    </w:p>
  </w:footnote>
  <w:footnote w:id="2">
    <w:p w:rsidR="007413B5" w:rsidRPr="00294E44" w:rsidRDefault="007413B5" w:rsidP="007413B5">
      <w:pPr>
        <w:pStyle w:val="Textonotapie"/>
        <w:jc w:val="both"/>
        <w:rPr>
          <w:rFonts w:ascii="Arial" w:hAnsi="Arial" w:cs="Arial"/>
          <w:sz w:val="18"/>
          <w:szCs w:val="18"/>
        </w:rPr>
      </w:pPr>
      <w:r w:rsidRPr="00294E44">
        <w:rPr>
          <w:rStyle w:val="Refdenotaalpie"/>
          <w:rFonts w:ascii="Arial" w:hAnsi="Arial" w:cs="Arial"/>
          <w:sz w:val="18"/>
          <w:szCs w:val="18"/>
        </w:rPr>
        <w:footnoteRef/>
      </w:r>
      <w:r w:rsidRPr="00294E44">
        <w:rPr>
          <w:rFonts w:ascii="Arial" w:hAnsi="Arial" w:cs="Arial"/>
          <w:sz w:val="18"/>
          <w:szCs w:val="18"/>
        </w:rPr>
        <w:t xml:space="preserve"> Al escribir Otro con mayúscula se hace referencia a una noción psicoanalítica desde la cual</w:t>
      </w:r>
      <w:r>
        <w:rPr>
          <w:rFonts w:ascii="Arial" w:hAnsi="Arial" w:cs="Arial"/>
          <w:sz w:val="18"/>
          <w:szCs w:val="18"/>
        </w:rPr>
        <w:t xml:space="preserve"> se describe un discurso social, una ley que plantea límites y posibilidades de acción al sujeto.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7617" w:rsidRDefault="00FE7617">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rsidR="00FE7617" w:rsidRDefault="00FE7617">
    <w:pPr>
      <w:pStyle w:val="Encabezado"/>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7617" w:rsidRDefault="00FE7617" w:rsidP="00526F79">
    <w:pPr>
      <w:pStyle w:val="Encabezado"/>
      <w:framePr w:wrap="around" w:vAnchor="text" w:hAnchor="page" w:x="11202" w:y="671"/>
      <w:rPr>
        <w:rStyle w:val="Nmerodepgina"/>
        <w:b/>
      </w:rPr>
    </w:pPr>
    <w:r>
      <w:rPr>
        <w:rStyle w:val="Nmerodepgina"/>
        <w:b/>
      </w:rPr>
      <w:fldChar w:fldCharType="begin"/>
    </w:r>
    <w:r>
      <w:rPr>
        <w:rStyle w:val="Nmerodepgina"/>
        <w:b/>
      </w:rPr>
      <w:instrText xml:space="preserve">PAGE  </w:instrText>
    </w:r>
    <w:r>
      <w:rPr>
        <w:rStyle w:val="Nmerodepgina"/>
        <w:b/>
      </w:rPr>
      <w:fldChar w:fldCharType="separate"/>
    </w:r>
    <w:r w:rsidR="00A63437">
      <w:rPr>
        <w:rStyle w:val="Nmerodepgina"/>
        <w:b/>
        <w:noProof/>
      </w:rPr>
      <w:t>10</w:t>
    </w:r>
    <w:r>
      <w:rPr>
        <w:rStyle w:val="Nmerodepgina"/>
        <w:b/>
      </w:rPr>
      <w:fldChar w:fldCharType="end"/>
    </w:r>
  </w:p>
  <w:p w:rsidR="00FE7617" w:rsidRDefault="002869C7">
    <w:pPr>
      <w:pStyle w:val="Encabezado"/>
      <w:ind w:right="360"/>
      <w:rPr>
        <w:b/>
        <w:sz w:val="28"/>
      </w:rPr>
    </w:pPr>
    <w:r>
      <w:rPr>
        <w:noProof/>
        <w:lang w:val="es-CO" w:eastAsia="es-CO"/>
      </w:rPr>
      <w:drawing>
        <wp:anchor distT="0" distB="0" distL="114300" distR="114300" simplePos="0" relativeHeight="251657728" behindDoc="0" locked="0" layoutInCell="1" allowOverlap="1" wp14:anchorId="73F7C9DC" wp14:editId="4C93E7BB">
          <wp:simplePos x="0" y="0"/>
          <wp:positionH relativeFrom="column">
            <wp:posOffset>15240</wp:posOffset>
          </wp:positionH>
          <wp:positionV relativeFrom="paragraph">
            <wp:posOffset>318770</wp:posOffset>
          </wp:positionV>
          <wp:extent cx="1212215" cy="499745"/>
          <wp:effectExtent l="0" t="0" r="6985" b="0"/>
          <wp:wrapNone/>
          <wp:docPr id="2" name="Imagen 2" descr="logo_eafit - co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eafit - co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2215" cy="499745"/>
                  </a:xfrm>
                  <a:prstGeom prst="rect">
                    <a:avLst/>
                  </a:prstGeom>
                  <a:noFill/>
                </pic:spPr>
              </pic:pic>
            </a:graphicData>
          </a:graphic>
          <wp14:sizeRelH relativeFrom="page">
            <wp14:pctWidth>0</wp14:pctWidth>
          </wp14:sizeRelH>
          <wp14:sizeRelV relativeFrom="page">
            <wp14:pctHeight>0</wp14:pctHeight>
          </wp14:sizeRelV>
        </wp:anchor>
      </w:drawing>
    </w:r>
    <w:r w:rsidR="00FE7617">
      <w:tab/>
    </w:r>
    <w:r w:rsidR="00FE7617">
      <w:rPr>
        <w:b/>
        <w:sz w:val="28"/>
      </w:rPr>
      <w:tab/>
    </w:r>
    <w:r w:rsidR="00FE7617">
      <w:rPr>
        <w:b/>
        <w:sz w:val="28"/>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219A598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742F26"/>
    <w:multiLevelType w:val="singleLevel"/>
    <w:tmpl w:val="0C0A000F"/>
    <w:lvl w:ilvl="0">
      <w:start w:val="1"/>
      <w:numFmt w:val="decimal"/>
      <w:lvlText w:val="%1."/>
      <w:lvlJc w:val="left"/>
      <w:pPr>
        <w:tabs>
          <w:tab w:val="num" w:pos="360"/>
        </w:tabs>
        <w:ind w:left="360" w:hanging="360"/>
      </w:pPr>
    </w:lvl>
  </w:abstractNum>
  <w:abstractNum w:abstractNumId="2" w15:restartNumberingAfterBreak="0">
    <w:nsid w:val="06A1104A"/>
    <w:multiLevelType w:val="hybridMultilevel"/>
    <w:tmpl w:val="094870B6"/>
    <w:lvl w:ilvl="0" w:tplc="1BF01CAA">
      <w:start w:val="15"/>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 w15:restartNumberingAfterBreak="0">
    <w:nsid w:val="082527DF"/>
    <w:multiLevelType w:val="hybridMultilevel"/>
    <w:tmpl w:val="A964DD06"/>
    <w:lvl w:ilvl="0" w:tplc="328EC614">
      <w:start w:val="1"/>
      <w:numFmt w:val="decimal"/>
      <w:lvlText w:val="(%1)"/>
      <w:lvlJc w:val="left"/>
      <w:pPr>
        <w:ind w:left="720" w:hanging="360"/>
      </w:pPr>
      <w:rPr>
        <w:rFonts w:eastAsia="Calibri"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89B4947"/>
    <w:multiLevelType w:val="hybridMultilevel"/>
    <w:tmpl w:val="B844BDF0"/>
    <w:lvl w:ilvl="0" w:tplc="240A0001">
      <w:start w:val="1"/>
      <w:numFmt w:val="bullet"/>
      <w:lvlText w:val=""/>
      <w:lvlJc w:val="left"/>
      <w:pPr>
        <w:ind w:left="502" w:hanging="360"/>
      </w:pPr>
      <w:rPr>
        <w:rFonts w:ascii="Symbol" w:hAnsi="Symbol" w:hint="default"/>
      </w:rPr>
    </w:lvl>
    <w:lvl w:ilvl="1" w:tplc="240A0003" w:tentative="1">
      <w:start w:val="1"/>
      <w:numFmt w:val="bullet"/>
      <w:lvlText w:val="o"/>
      <w:lvlJc w:val="left"/>
      <w:pPr>
        <w:ind w:left="1222" w:hanging="360"/>
      </w:pPr>
      <w:rPr>
        <w:rFonts w:ascii="Courier New" w:hAnsi="Courier New" w:cs="Courier New" w:hint="default"/>
      </w:rPr>
    </w:lvl>
    <w:lvl w:ilvl="2" w:tplc="240A0005" w:tentative="1">
      <w:start w:val="1"/>
      <w:numFmt w:val="bullet"/>
      <w:lvlText w:val=""/>
      <w:lvlJc w:val="left"/>
      <w:pPr>
        <w:ind w:left="1942" w:hanging="360"/>
      </w:pPr>
      <w:rPr>
        <w:rFonts w:ascii="Wingdings" w:hAnsi="Wingdings" w:hint="default"/>
      </w:rPr>
    </w:lvl>
    <w:lvl w:ilvl="3" w:tplc="240A0001" w:tentative="1">
      <w:start w:val="1"/>
      <w:numFmt w:val="bullet"/>
      <w:lvlText w:val=""/>
      <w:lvlJc w:val="left"/>
      <w:pPr>
        <w:ind w:left="2662" w:hanging="360"/>
      </w:pPr>
      <w:rPr>
        <w:rFonts w:ascii="Symbol" w:hAnsi="Symbol" w:hint="default"/>
      </w:rPr>
    </w:lvl>
    <w:lvl w:ilvl="4" w:tplc="240A0003" w:tentative="1">
      <w:start w:val="1"/>
      <w:numFmt w:val="bullet"/>
      <w:lvlText w:val="o"/>
      <w:lvlJc w:val="left"/>
      <w:pPr>
        <w:ind w:left="3382" w:hanging="360"/>
      </w:pPr>
      <w:rPr>
        <w:rFonts w:ascii="Courier New" w:hAnsi="Courier New" w:cs="Courier New" w:hint="default"/>
      </w:rPr>
    </w:lvl>
    <w:lvl w:ilvl="5" w:tplc="240A0005" w:tentative="1">
      <w:start w:val="1"/>
      <w:numFmt w:val="bullet"/>
      <w:lvlText w:val=""/>
      <w:lvlJc w:val="left"/>
      <w:pPr>
        <w:ind w:left="4102" w:hanging="360"/>
      </w:pPr>
      <w:rPr>
        <w:rFonts w:ascii="Wingdings" w:hAnsi="Wingdings" w:hint="default"/>
      </w:rPr>
    </w:lvl>
    <w:lvl w:ilvl="6" w:tplc="240A0001" w:tentative="1">
      <w:start w:val="1"/>
      <w:numFmt w:val="bullet"/>
      <w:lvlText w:val=""/>
      <w:lvlJc w:val="left"/>
      <w:pPr>
        <w:ind w:left="4822" w:hanging="360"/>
      </w:pPr>
      <w:rPr>
        <w:rFonts w:ascii="Symbol" w:hAnsi="Symbol" w:hint="default"/>
      </w:rPr>
    </w:lvl>
    <w:lvl w:ilvl="7" w:tplc="240A0003" w:tentative="1">
      <w:start w:val="1"/>
      <w:numFmt w:val="bullet"/>
      <w:lvlText w:val="o"/>
      <w:lvlJc w:val="left"/>
      <w:pPr>
        <w:ind w:left="5542" w:hanging="360"/>
      </w:pPr>
      <w:rPr>
        <w:rFonts w:ascii="Courier New" w:hAnsi="Courier New" w:cs="Courier New" w:hint="default"/>
      </w:rPr>
    </w:lvl>
    <w:lvl w:ilvl="8" w:tplc="240A0005" w:tentative="1">
      <w:start w:val="1"/>
      <w:numFmt w:val="bullet"/>
      <w:lvlText w:val=""/>
      <w:lvlJc w:val="left"/>
      <w:pPr>
        <w:ind w:left="6262" w:hanging="360"/>
      </w:pPr>
      <w:rPr>
        <w:rFonts w:ascii="Wingdings" w:hAnsi="Wingdings" w:hint="default"/>
      </w:rPr>
    </w:lvl>
  </w:abstractNum>
  <w:abstractNum w:abstractNumId="5" w15:restartNumberingAfterBreak="0">
    <w:nsid w:val="17BC3EA1"/>
    <w:multiLevelType w:val="singleLevel"/>
    <w:tmpl w:val="735E5022"/>
    <w:lvl w:ilvl="0">
      <w:start w:val="1"/>
      <w:numFmt w:val="bullet"/>
      <w:lvlText w:val=""/>
      <w:lvlJc w:val="left"/>
      <w:pPr>
        <w:tabs>
          <w:tab w:val="num" w:pos="0"/>
        </w:tabs>
        <w:ind w:left="300" w:hanging="240"/>
      </w:pPr>
      <w:rPr>
        <w:rFonts w:ascii="Wingdings" w:hAnsi="Wingdings" w:hint="default"/>
      </w:rPr>
    </w:lvl>
  </w:abstractNum>
  <w:abstractNum w:abstractNumId="6" w15:restartNumberingAfterBreak="0">
    <w:nsid w:val="186A5B6E"/>
    <w:multiLevelType w:val="hybridMultilevel"/>
    <w:tmpl w:val="979CDC3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8A765ED"/>
    <w:multiLevelType w:val="hybridMultilevel"/>
    <w:tmpl w:val="4240FE5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1B1C3B7C"/>
    <w:multiLevelType w:val="hybridMultilevel"/>
    <w:tmpl w:val="D5862B40"/>
    <w:lvl w:ilvl="0" w:tplc="FE06CCF8">
      <w:start w:val="7"/>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1B2760FC"/>
    <w:multiLevelType w:val="hybridMultilevel"/>
    <w:tmpl w:val="BC3A7060"/>
    <w:lvl w:ilvl="0" w:tplc="A3547E18">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D67085A"/>
    <w:multiLevelType w:val="hybridMultilevel"/>
    <w:tmpl w:val="208C0C24"/>
    <w:lvl w:ilvl="0" w:tplc="A3547E18">
      <w:numFmt w:val="bullet"/>
      <w:lvlText w:val="-"/>
      <w:lvlJc w:val="left"/>
      <w:pPr>
        <w:ind w:left="720" w:hanging="360"/>
      </w:pPr>
      <w:rPr>
        <w:rFonts w:ascii="Arial" w:eastAsia="Calibr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A633F5"/>
    <w:multiLevelType w:val="hybridMultilevel"/>
    <w:tmpl w:val="EA24F674"/>
    <w:lvl w:ilvl="0" w:tplc="05B2CF78">
      <w:start w:val="5"/>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7847535"/>
    <w:multiLevelType w:val="hybridMultilevel"/>
    <w:tmpl w:val="31FAD3F6"/>
    <w:lvl w:ilvl="0" w:tplc="AD506C46">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 w15:restartNumberingAfterBreak="0">
    <w:nsid w:val="38303D22"/>
    <w:multiLevelType w:val="hybridMultilevel"/>
    <w:tmpl w:val="1B8060B8"/>
    <w:lvl w:ilvl="0" w:tplc="A3547E18">
      <w:numFmt w:val="bullet"/>
      <w:lvlText w:val="-"/>
      <w:lvlJc w:val="left"/>
      <w:pPr>
        <w:ind w:left="720" w:hanging="360"/>
      </w:pPr>
      <w:rPr>
        <w:rFonts w:ascii="Arial" w:eastAsia="Calibr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6C40243"/>
    <w:multiLevelType w:val="multilevel"/>
    <w:tmpl w:val="FC20095E"/>
    <w:lvl w:ilvl="0">
      <w:start w:val="1"/>
      <w:numFmt w:val="decimal"/>
      <w:pStyle w:val="Ttulo1"/>
      <w:lvlText w:val="%1."/>
      <w:lvlJc w:val="left"/>
      <w:pPr>
        <w:tabs>
          <w:tab w:val="num" w:pos="360"/>
        </w:tabs>
        <w:ind w:left="360" w:hanging="360"/>
      </w:pPr>
      <w:rPr>
        <w:rFonts w:ascii="Arial" w:hAnsi="Arial" w:hint="default"/>
        <w:b/>
        <w:i w:val="0"/>
        <w:sz w:val="28"/>
      </w:rPr>
    </w:lvl>
    <w:lvl w:ilvl="1">
      <w:start w:val="1"/>
      <w:numFmt w:val="decimal"/>
      <w:lvlText w:val="%1.%2"/>
      <w:lvlJc w:val="left"/>
      <w:pPr>
        <w:tabs>
          <w:tab w:val="num" w:pos="792"/>
        </w:tabs>
        <w:ind w:left="792" w:hanging="79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5" w15:restartNumberingAfterBreak="0">
    <w:nsid w:val="4713621D"/>
    <w:multiLevelType w:val="hybridMultilevel"/>
    <w:tmpl w:val="9230A19C"/>
    <w:lvl w:ilvl="0" w:tplc="A3547E18">
      <w:numFmt w:val="bullet"/>
      <w:lvlText w:val="-"/>
      <w:lvlJc w:val="left"/>
      <w:pPr>
        <w:ind w:left="720" w:hanging="360"/>
      </w:pPr>
      <w:rPr>
        <w:rFonts w:ascii="Arial" w:eastAsia="Calibr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0A3CB8"/>
    <w:multiLevelType w:val="hybridMultilevel"/>
    <w:tmpl w:val="08285128"/>
    <w:lvl w:ilvl="0" w:tplc="F2E61B84">
      <w:start w:val="1"/>
      <w:numFmt w:val="decimal"/>
      <w:lvlText w:val="%1."/>
      <w:lvlJc w:val="left"/>
      <w:pPr>
        <w:ind w:left="1800" w:hanging="360"/>
      </w:pPr>
      <w:rPr>
        <w:rFonts w:cs="Times New Roman" w:hint="default"/>
        <w:color w:val="auto"/>
        <w:sz w:val="24"/>
      </w:rPr>
    </w:lvl>
    <w:lvl w:ilvl="1" w:tplc="240A0019" w:tentative="1">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17" w15:restartNumberingAfterBreak="0">
    <w:nsid w:val="4A026D1B"/>
    <w:multiLevelType w:val="hybridMultilevel"/>
    <w:tmpl w:val="E4BE04AA"/>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18" w15:restartNumberingAfterBreak="0">
    <w:nsid w:val="55184F11"/>
    <w:multiLevelType w:val="hybridMultilevel"/>
    <w:tmpl w:val="0CB4D8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55987094"/>
    <w:multiLevelType w:val="multilevel"/>
    <w:tmpl w:val="1B70F74A"/>
    <w:lvl w:ilvl="0">
      <w:start w:val="1"/>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59D28A5"/>
    <w:multiLevelType w:val="hybridMultilevel"/>
    <w:tmpl w:val="31A02302"/>
    <w:lvl w:ilvl="0" w:tplc="240A000F">
      <w:start w:val="5"/>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567E6AF2"/>
    <w:multiLevelType w:val="multilevel"/>
    <w:tmpl w:val="0F3A9B56"/>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50"/>
        </w:tabs>
        <w:ind w:left="750" w:hanging="39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3240"/>
        </w:tabs>
        <w:ind w:left="3240" w:hanging="144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4320"/>
        </w:tabs>
        <w:ind w:left="4320" w:hanging="1800"/>
      </w:pPr>
      <w:rPr>
        <w:rFonts w:hint="default"/>
      </w:rPr>
    </w:lvl>
    <w:lvl w:ilvl="8">
      <w:start w:val="1"/>
      <w:numFmt w:val="decimal"/>
      <w:isLgl/>
      <w:lvlText w:val="%1.%2.%3.%4.%5.%6.%7.%8.%9"/>
      <w:lvlJc w:val="left"/>
      <w:pPr>
        <w:tabs>
          <w:tab w:val="num" w:pos="4680"/>
        </w:tabs>
        <w:ind w:left="4680" w:hanging="1800"/>
      </w:pPr>
      <w:rPr>
        <w:rFonts w:hint="default"/>
      </w:rPr>
    </w:lvl>
  </w:abstractNum>
  <w:abstractNum w:abstractNumId="22" w15:restartNumberingAfterBreak="0">
    <w:nsid w:val="5D717541"/>
    <w:multiLevelType w:val="hybridMultilevel"/>
    <w:tmpl w:val="3ABE1794"/>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3" w15:restartNumberingAfterBreak="0">
    <w:nsid w:val="67DD6909"/>
    <w:multiLevelType w:val="hybridMultilevel"/>
    <w:tmpl w:val="EC309B1A"/>
    <w:lvl w:ilvl="0" w:tplc="A3547E18">
      <w:numFmt w:val="bullet"/>
      <w:lvlText w:val="-"/>
      <w:lvlJc w:val="left"/>
      <w:pPr>
        <w:ind w:left="720" w:hanging="360"/>
      </w:pPr>
      <w:rPr>
        <w:rFonts w:ascii="Arial" w:eastAsia="Calibr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C695728"/>
    <w:multiLevelType w:val="hybridMultilevel"/>
    <w:tmpl w:val="A6D81ADE"/>
    <w:lvl w:ilvl="0" w:tplc="A3547E18">
      <w:numFmt w:val="bullet"/>
      <w:lvlText w:val="-"/>
      <w:lvlJc w:val="left"/>
      <w:pPr>
        <w:ind w:left="720" w:hanging="360"/>
      </w:pPr>
      <w:rPr>
        <w:rFonts w:ascii="Arial" w:eastAsia="Calibr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7A25EFD"/>
    <w:multiLevelType w:val="singleLevel"/>
    <w:tmpl w:val="735E5022"/>
    <w:lvl w:ilvl="0">
      <w:start w:val="1"/>
      <w:numFmt w:val="bullet"/>
      <w:lvlText w:val=""/>
      <w:lvlJc w:val="left"/>
      <w:pPr>
        <w:tabs>
          <w:tab w:val="num" w:pos="0"/>
        </w:tabs>
        <w:ind w:left="300" w:hanging="240"/>
      </w:pPr>
      <w:rPr>
        <w:rFonts w:ascii="Wingdings" w:hAnsi="Wingdings" w:hint="default"/>
      </w:rPr>
    </w:lvl>
  </w:abstractNum>
  <w:abstractNum w:abstractNumId="26" w15:restartNumberingAfterBreak="0">
    <w:nsid w:val="7B9F68A8"/>
    <w:multiLevelType w:val="hybridMultilevel"/>
    <w:tmpl w:val="2B90BDA2"/>
    <w:lvl w:ilvl="0" w:tplc="4B80C738">
      <w:start w:val="16"/>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7" w15:restartNumberingAfterBreak="0">
    <w:nsid w:val="7D6012BF"/>
    <w:multiLevelType w:val="hybridMultilevel"/>
    <w:tmpl w:val="A55662E4"/>
    <w:lvl w:ilvl="0" w:tplc="05B2CF78">
      <w:start w:val="5"/>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D6C794B"/>
    <w:multiLevelType w:val="hybridMultilevel"/>
    <w:tmpl w:val="F214A43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num w:numId="1">
    <w:abstractNumId w:val="14"/>
  </w:num>
  <w:num w:numId="2">
    <w:abstractNumId w:val="21"/>
  </w:num>
  <w:num w:numId="3">
    <w:abstractNumId w:val="5"/>
  </w:num>
  <w:num w:numId="4">
    <w:abstractNumId w:val="25"/>
  </w:num>
  <w:num w:numId="5">
    <w:abstractNumId w:val="1"/>
  </w:num>
  <w:num w:numId="6">
    <w:abstractNumId w:val="9"/>
  </w:num>
  <w:num w:numId="7">
    <w:abstractNumId w:val="20"/>
  </w:num>
  <w:num w:numId="8">
    <w:abstractNumId w:val="16"/>
  </w:num>
  <w:num w:numId="9">
    <w:abstractNumId w:val="26"/>
  </w:num>
  <w:num w:numId="10">
    <w:abstractNumId w:val="2"/>
  </w:num>
  <w:num w:numId="11">
    <w:abstractNumId w:val="10"/>
  </w:num>
  <w:num w:numId="12">
    <w:abstractNumId w:val="13"/>
  </w:num>
  <w:num w:numId="13">
    <w:abstractNumId w:val="23"/>
  </w:num>
  <w:num w:numId="14">
    <w:abstractNumId w:val="24"/>
  </w:num>
  <w:num w:numId="15">
    <w:abstractNumId w:val="15"/>
  </w:num>
  <w:num w:numId="16">
    <w:abstractNumId w:val="6"/>
  </w:num>
  <w:num w:numId="17">
    <w:abstractNumId w:val="4"/>
  </w:num>
  <w:num w:numId="18">
    <w:abstractNumId w:val="3"/>
  </w:num>
  <w:num w:numId="19">
    <w:abstractNumId w:val="0"/>
  </w:num>
  <w:num w:numId="20">
    <w:abstractNumId w:val="7"/>
  </w:num>
  <w:num w:numId="21">
    <w:abstractNumId w:val="19"/>
  </w:num>
  <w:num w:numId="22">
    <w:abstractNumId w:val="28"/>
  </w:num>
  <w:num w:numId="23">
    <w:abstractNumId w:val="12"/>
  </w:num>
  <w:num w:numId="24">
    <w:abstractNumId w:val="17"/>
  </w:num>
  <w:num w:numId="25">
    <w:abstractNumId w:val="22"/>
  </w:num>
  <w:num w:numId="26">
    <w:abstractNumId w:val="27"/>
  </w:num>
  <w:num w:numId="27">
    <w:abstractNumId w:val="8"/>
  </w:num>
  <w:num w:numId="28">
    <w:abstractNumId w:val="18"/>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embedSystemFonts/>
  <w:activeWritingStyle w:appName="MSWord" w:lang="pt-BR" w:vendorID="64" w:dllVersion="131078" w:nlCheck="1" w:checkStyle="0"/>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es-CO" w:vendorID="64" w:dllVersion="131078" w:nlCheck="1" w:checkStyle="1"/>
  <w:proofState w:spelling="clean" w:grammar="clean"/>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800"/>
    <w:rsid w:val="00001A76"/>
    <w:rsid w:val="00020765"/>
    <w:rsid w:val="00026CC5"/>
    <w:rsid w:val="00031129"/>
    <w:rsid w:val="00031988"/>
    <w:rsid w:val="00033D1B"/>
    <w:rsid w:val="0003677B"/>
    <w:rsid w:val="0004362C"/>
    <w:rsid w:val="0006001A"/>
    <w:rsid w:val="00072A80"/>
    <w:rsid w:val="000807D7"/>
    <w:rsid w:val="00082344"/>
    <w:rsid w:val="000905E8"/>
    <w:rsid w:val="00097507"/>
    <w:rsid w:val="000B141F"/>
    <w:rsid w:val="000B18BF"/>
    <w:rsid w:val="000B6697"/>
    <w:rsid w:val="000B6E70"/>
    <w:rsid w:val="000C4604"/>
    <w:rsid w:val="000D2799"/>
    <w:rsid w:val="000E1BD7"/>
    <w:rsid w:val="000E5460"/>
    <w:rsid w:val="000F7FA1"/>
    <w:rsid w:val="00102275"/>
    <w:rsid w:val="00105A19"/>
    <w:rsid w:val="00123161"/>
    <w:rsid w:val="00127543"/>
    <w:rsid w:val="00133567"/>
    <w:rsid w:val="00143CE8"/>
    <w:rsid w:val="0014531D"/>
    <w:rsid w:val="00187400"/>
    <w:rsid w:val="001A5E41"/>
    <w:rsid w:val="001A665E"/>
    <w:rsid w:val="001A76EB"/>
    <w:rsid w:val="001B4999"/>
    <w:rsid w:val="001B5E58"/>
    <w:rsid w:val="001E7CC9"/>
    <w:rsid w:val="001F1C4D"/>
    <w:rsid w:val="002016B1"/>
    <w:rsid w:val="00207208"/>
    <w:rsid w:val="00214F43"/>
    <w:rsid w:val="002161D8"/>
    <w:rsid w:val="00231F28"/>
    <w:rsid w:val="00240F56"/>
    <w:rsid w:val="00252AC2"/>
    <w:rsid w:val="00253011"/>
    <w:rsid w:val="0025730C"/>
    <w:rsid w:val="00260142"/>
    <w:rsid w:val="002765F6"/>
    <w:rsid w:val="00282818"/>
    <w:rsid w:val="00284CE7"/>
    <w:rsid w:val="00286290"/>
    <w:rsid w:val="002869C7"/>
    <w:rsid w:val="00294E44"/>
    <w:rsid w:val="002A0828"/>
    <w:rsid w:val="002A27DC"/>
    <w:rsid w:val="002A4C16"/>
    <w:rsid w:val="002B0AF6"/>
    <w:rsid w:val="002C5ADA"/>
    <w:rsid w:val="002E5860"/>
    <w:rsid w:val="002F03CB"/>
    <w:rsid w:val="002F1540"/>
    <w:rsid w:val="00306B76"/>
    <w:rsid w:val="00311E61"/>
    <w:rsid w:val="00312D2B"/>
    <w:rsid w:val="00325531"/>
    <w:rsid w:val="003277AD"/>
    <w:rsid w:val="00330443"/>
    <w:rsid w:val="00330A27"/>
    <w:rsid w:val="003402DD"/>
    <w:rsid w:val="00342C45"/>
    <w:rsid w:val="003431BD"/>
    <w:rsid w:val="003460AA"/>
    <w:rsid w:val="00350328"/>
    <w:rsid w:val="00363A0B"/>
    <w:rsid w:val="00363C45"/>
    <w:rsid w:val="00380E18"/>
    <w:rsid w:val="00386867"/>
    <w:rsid w:val="00386B28"/>
    <w:rsid w:val="00394DAB"/>
    <w:rsid w:val="003A1ACF"/>
    <w:rsid w:val="003A4BB4"/>
    <w:rsid w:val="003A4D35"/>
    <w:rsid w:val="003D6F56"/>
    <w:rsid w:val="003E37DF"/>
    <w:rsid w:val="00401DD6"/>
    <w:rsid w:val="004104EC"/>
    <w:rsid w:val="00434B24"/>
    <w:rsid w:val="0044224C"/>
    <w:rsid w:val="004606E7"/>
    <w:rsid w:val="004610B7"/>
    <w:rsid w:val="00461337"/>
    <w:rsid w:val="00496D20"/>
    <w:rsid w:val="004A2898"/>
    <w:rsid w:val="004A5269"/>
    <w:rsid w:val="004A7E58"/>
    <w:rsid w:val="004B0DE2"/>
    <w:rsid w:val="004B166F"/>
    <w:rsid w:val="004B2064"/>
    <w:rsid w:val="004B4EB0"/>
    <w:rsid w:val="004C0217"/>
    <w:rsid w:val="004E0F4C"/>
    <w:rsid w:val="004F0CAF"/>
    <w:rsid w:val="004F1A65"/>
    <w:rsid w:val="004F7F4F"/>
    <w:rsid w:val="005058B7"/>
    <w:rsid w:val="00513BAA"/>
    <w:rsid w:val="005177BA"/>
    <w:rsid w:val="00522FFA"/>
    <w:rsid w:val="00526F79"/>
    <w:rsid w:val="00530FCB"/>
    <w:rsid w:val="00540E3E"/>
    <w:rsid w:val="00550892"/>
    <w:rsid w:val="00550FBC"/>
    <w:rsid w:val="00552730"/>
    <w:rsid w:val="00553B62"/>
    <w:rsid w:val="00574640"/>
    <w:rsid w:val="0058036A"/>
    <w:rsid w:val="00584B72"/>
    <w:rsid w:val="005A36CB"/>
    <w:rsid w:val="005A6DF3"/>
    <w:rsid w:val="005A7E3B"/>
    <w:rsid w:val="005B27E9"/>
    <w:rsid w:val="005B3A18"/>
    <w:rsid w:val="005D22F1"/>
    <w:rsid w:val="005D4EBE"/>
    <w:rsid w:val="005F5C71"/>
    <w:rsid w:val="005F79CE"/>
    <w:rsid w:val="00601530"/>
    <w:rsid w:val="00635009"/>
    <w:rsid w:val="006378ED"/>
    <w:rsid w:val="006444B9"/>
    <w:rsid w:val="00654CBC"/>
    <w:rsid w:val="00660153"/>
    <w:rsid w:val="00662E2D"/>
    <w:rsid w:val="006663B8"/>
    <w:rsid w:val="0067279A"/>
    <w:rsid w:val="00672C45"/>
    <w:rsid w:val="0067564C"/>
    <w:rsid w:val="00675D45"/>
    <w:rsid w:val="0067733C"/>
    <w:rsid w:val="006B279F"/>
    <w:rsid w:val="006D3DAD"/>
    <w:rsid w:val="006E1247"/>
    <w:rsid w:val="006F2A42"/>
    <w:rsid w:val="006F2D6D"/>
    <w:rsid w:val="006F599B"/>
    <w:rsid w:val="007004DD"/>
    <w:rsid w:val="00705125"/>
    <w:rsid w:val="00716460"/>
    <w:rsid w:val="007264D0"/>
    <w:rsid w:val="007413B5"/>
    <w:rsid w:val="00741ED4"/>
    <w:rsid w:val="00752136"/>
    <w:rsid w:val="00777EB9"/>
    <w:rsid w:val="0078457D"/>
    <w:rsid w:val="007918C3"/>
    <w:rsid w:val="007A23CE"/>
    <w:rsid w:val="007C4873"/>
    <w:rsid w:val="007C5ABA"/>
    <w:rsid w:val="007D261A"/>
    <w:rsid w:val="007D2DE6"/>
    <w:rsid w:val="007D3D79"/>
    <w:rsid w:val="007D677B"/>
    <w:rsid w:val="007E3889"/>
    <w:rsid w:val="007F2CF2"/>
    <w:rsid w:val="007F6199"/>
    <w:rsid w:val="0080538C"/>
    <w:rsid w:val="00807963"/>
    <w:rsid w:val="00815765"/>
    <w:rsid w:val="00822150"/>
    <w:rsid w:val="00843000"/>
    <w:rsid w:val="00852E67"/>
    <w:rsid w:val="00862ED2"/>
    <w:rsid w:val="008734EB"/>
    <w:rsid w:val="00881C83"/>
    <w:rsid w:val="008A492E"/>
    <w:rsid w:val="008C75AE"/>
    <w:rsid w:val="008D1DC6"/>
    <w:rsid w:val="008E4B1C"/>
    <w:rsid w:val="008F0617"/>
    <w:rsid w:val="008F138A"/>
    <w:rsid w:val="008F52F0"/>
    <w:rsid w:val="0090618A"/>
    <w:rsid w:val="00913B07"/>
    <w:rsid w:val="0091485D"/>
    <w:rsid w:val="009159B1"/>
    <w:rsid w:val="00921733"/>
    <w:rsid w:val="009222F7"/>
    <w:rsid w:val="00935239"/>
    <w:rsid w:val="00935755"/>
    <w:rsid w:val="00935985"/>
    <w:rsid w:val="00935C54"/>
    <w:rsid w:val="0097283D"/>
    <w:rsid w:val="00980E6C"/>
    <w:rsid w:val="009917B3"/>
    <w:rsid w:val="009A73C1"/>
    <w:rsid w:val="009B11B3"/>
    <w:rsid w:val="009C2D3E"/>
    <w:rsid w:val="009D14B0"/>
    <w:rsid w:val="009D4D42"/>
    <w:rsid w:val="009D674B"/>
    <w:rsid w:val="009F2196"/>
    <w:rsid w:val="009F5B8D"/>
    <w:rsid w:val="00A14A57"/>
    <w:rsid w:val="00A34683"/>
    <w:rsid w:val="00A4469A"/>
    <w:rsid w:val="00A606E5"/>
    <w:rsid w:val="00A63437"/>
    <w:rsid w:val="00A64946"/>
    <w:rsid w:val="00A86786"/>
    <w:rsid w:val="00AA6080"/>
    <w:rsid w:val="00AB58EA"/>
    <w:rsid w:val="00AD7F69"/>
    <w:rsid w:val="00AE061E"/>
    <w:rsid w:val="00AF1217"/>
    <w:rsid w:val="00AF5D0B"/>
    <w:rsid w:val="00B07C1E"/>
    <w:rsid w:val="00B45909"/>
    <w:rsid w:val="00B8267C"/>
    <w:rsid w:val="00B82849"/>
    <w:rsid w:val="00B958E8"/>
    <w:rsid w:val="00BA0376"/>
    <w:rsid w:val="00BB4A8F"/>
    <w:rsid w:val="00BB4C52"/>
    <w:rsid w:val="00BB6611"/>
    <w:rsid w:val="00BC5071"/>
    <w:rsid w:val="00BC6599"/>
    <w:rsid w:val="00BE2A55"/>
    <w:rsid w:val="00BE59FC"/>
    <w:rsid w:val="00BE71C9"/>
    <w:rsid w:val="00BF24F0"/>
    <w:rsid w:val="00C10138"/>
    <w:rsid w:val="00C234DD"/>
    <w:rsid w:val="00C340FE"/>
    <w:rsid w:val="00C41492"/>
    <w:rsid w:val="00C43D4E"/>
    <w:rsid w:val="00C47EC1"/>
    <w:rsid w:val="00C5360D"/>
    <w:rsid w:val="00C53B47"/>
    <w:rsid w:val="00C62D7E"/>
    <w:rsid w:val="00C777BE"/>
    <w:rsid w:val="00C80137"/>
    <w:rsid w:val="00C815B2"/>
    <w:rsid w:val="00C860A8"/>
    <w:rsid w:val="00C931A1"/>
    <w:rsid w:val="00C9344D"/>
    <w:rsid w:val="00CA10FC"/>
    <w:rsid w:val="00CB2404"/>
    <w:rsid w:val="00CB3CE7"/>
    <w:rsid w:val="00CB4827"/>
    <w:rsid w:val="00CD3C2E"/>
    <w:rsid w:val="00CD6B6C"/>
    <w:rsid w:val="00D01202"/>
    <w:rsid w:val="00D16299"/>
    <w:rsid w:val="00D25C19"/>
    <w:rsid w:val="00D30EBF"/>
    <w:rsid w:val="00D40AAF"/>
    <w:rsid w:val="00D433BD"/>
    <w:rsid w:val="00D57985"/>
    <w:rsid w:val="00D66800"/>
    <w:rsid w:val="00D67C5E"/>
    <w:rsid w:val="00D86763"/>
    <w:rsid w:val="00D90819"/>
    <w:rsid w:val="00DC41D9"/>
    <w:rsid w:val="00DC4707"/>
    <w:rsid w:val="00DC5CE4"/>
    <w:rsid w:val="00DD53A8"/>
    <w:rsid w:val="00DE6673"/>
    <w:rsid w:val="00DF035F"/>
    <w:rsid w:val="00E03A74"/>
    <w:rsid w:val="00E371A9"/>
    <w:rsid w:val="00E41D52"/>
    <w:rsid w:val="00E52D11"/>
    <w:rsid w:val="00E65616"/>
    <w:rsid w:val="00E6650B"/>
    <w:rsid w:val="00E84A28"/>
    <w:rsid w:val="00E959CD"/>
    <w:rsid w:val="00EA0737"/>
    <w:rsid w:val="00EA486E"/>
    <w:rsid w:val="00EE4497"/>
    <w:rsid w:val="00EF0C46"/>
    <w:rsid w:val="00EF5734"/>
    <w:rsid w:val="00F0036A"/>
    <w:rsid w:val="00F01C72"/>
    <w:rsid w:val="00F0411C"/>
    <w:rsid w:val="00F17D3E"/>
    <w:rsid w:val="00F22488"/>
    <w:rsid w:val="00F32693"/>
    <w:rsid w:val="00F3312D"/>
    <w:rsid w:val="00F35830"/>
    <w:rsid w:val="00F37D3C"/>
    <w:rsid w:val="00F50E4F"/>
    <w:rsid w:val="00F57A34"/>
    <w:rsid w:val="00F632F3"/>
    <w:rsid w:val="00F634DD"/>
    <w:rsid w:val="00F738B9"/>
    <w:rsid w:val="00F7397A"/>
    <w:rsid w:val="00F755E7"/>
    <w:rsid w:val="00F847E3"/>
    <w:rsid w:val="00F84E62"/>
    <w:rsid w:val="00F84EEB"/>
    <w:rsid w:val="00F97A70"/>
    <w:rsid w:val="00FA51B6"/>
    <w:rsid w:val="00FC0F7B"/>
    <w:rsid w:val="00FC2BBB"/>
    <w:rsid w:val="00FC3D07"/>
    <w:rsid w:val="00FD5B1A"/>
    <w:rsid w:val="00FD6C98"/>
    <w:rsid w:val="00FE6EE5"/>
    <w:rsid w:val="00FE750C"/>
    <w:rsid w:val="00FE7617"/>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C32A332B-0C3E-4BD5-8650-FEA9B9186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val="es-ES" w:eastAsia="es-MX"/>
    </w:rPr>
  </w:style>
  <w:style w:type="paragraph" w:styleId="Ttulo1">
    <w:name w:val="heading 1"/>
    <w:basedOn w:val="Normal"/>
    <w:next w:val="Normal"/>
    <w:qFormat/>
    <w:pPr>
      <w:keepNext/>
      <w:numPr>
        <w:numId w:val="1"/>
      </w:numPr>
      <w:jc w:val="both"/>
      <w:outlineLvl w:val="0"/>
    </w:pPr>
    <w:rPr>
      <w:b/>
      <w:sz w:val="28"/>
    </w:rPr>
  </w:style>
  <w:style w:type="paragraph" w:styleId="Ttulo2">
    <w:name w:val="heading 2"/>
    <w:basedOn w:val="Normal"/>
    <w:next w:val="Normal"/>
    <w:qFormat/>
    <w:pPr>
      <w:keepNext/>
      <w:jc w:val="both"/>
      <w:outlineLvl w:val="1"/>
    </w:pPr>
    <w:rPr>
      <w:b/>
    </w:rPr>
  </w:style>
  <w:style w:type="paragraph" w:styleId="Ttulo4">
    <w:name w:val="heading 4"/>
    <w:basedOn w:val="Normal"/>
    <w:next w:val="Normal"/>
    <w:qFormat/>
    <w:pPr>
      <w:keepNext/>
      <w:spacing w:after="120"/>
      <w:outlineLvl w:val="3"/>
    </w:pPr>
    <w:rPr>
      <w:lang w:val="es-ES_tradnl"/>
    </w:rPr>
  </w:style>
  <w:style w:type="paragraph" w:styleId="Ttulo5">
    <w:name w:val="heading 5"/>
    <w:basedOn w:val="Normal"/>
    <w:next w:val="Normal"/>
    <w:qFormat/>
    <w:pPr>
      <w:keepNext/>
      <w:tabs>
        <w:tab w:val="left" w:pos="2835"/>
        <w:tab w:val="left" w:pos="3402"/>
      </w:tabs>
      <w:jc w:val="both"/>
      <w:outlineLvl w:val="4"/>
    </w:pPr>
    <w:rPr>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rPr>
      <w:rFonts w:ascii="Times New Roman" w:hAnsi="Times New Roman"/>
      <w:sz w:val="20"/>
      <w:lang w:val="es-ES_tradnl"/>
    </w:rPr>
  </w:style>
  <w:style w:type="paragraph" w:styleId="Puesto">
    <w:name w:val="Title"/>
    <w:basedOn w:val="Normal"/>
    <w:qFormat/>
    <w:pPr>
      <w:jc w:val="center"/>
    </w:pPr>
    <w:rPr>
      <w:b/>
      <w:sz w:val="28"/>
      <w:lang w:val="es-ES_tradnl"/>
    </w:rPr>
  </w:style>
  <w:style w:type="paragraph" w:styleId="Subttulo">
    <w:name w:val="Subtitle"/>
    <w:basedOn w:val="Normal"/>
    <w:qFormat/>
    <w:pPr>
      <w:jc w:val="both"/>
    </w:pPr>
    <w:rPr>
      <w:b/>
      <w:lang w:val="es-ES_tradnl"/>
    </w:rPr>
  </w:style>
  <w:style w:type="character" w:styleId="Nmerodepgina">
    <w:name w:val="page number"/>
    <w:basedOn w:val="Fuentedeprrafopredeter"/>
  </w:style>
  <w:style w:type="paragraph" w:styleId="Piedepgina">
    <w:name w:val="footer"/>
    <w:basedOn w:val="Normal"/>
    <w:pPr>
      <w:tabs>
        <w:tab w:val="center" w:pos="4252"/>
        <w:tab w:val="right" w:pos="8504"/>
      </w:tabs>
    </w:pPr>
  </w:style>
  <w:style w:type="paragraph" w:customStyle="1" w:styleId="Listavistosa-nfasis11">
    <w:name w:val="Lista vistosa - Énfasis 11"/>
    <w:basedOn w:val="Normal"/>
    <w:uiPriority w:val="34"/>
    <w:qFormat/>
    <w:rsid w:val="00FC2BBB"/>
    <w:pPr>
      <w:spacing w:after="200" w:line="276" w:lineRule="auto"/>
      <w:ind w:left="720"/>
      <w:contextualSpacing/>
    </w:pPr>
    <w:rPr>
      <w:rFonts w:ascii="Calibri" w:eastAsia="Calibri" w:hAnsi="Calibri"/>
      <w:sz w:val="22"/>
      <w:szCs w:val="22"/>
      <w:lang w:eastAsia="en-US"/>
    </w:rPr>
  </w:style>
  <w:style w:type="paragraph" w:customStyle="1" w:styleId="MMEmpty">
    <w:name w:val="MM Empty"/>
    <w:basedOn w:val="Normal"/>
    <w:link w:val="MMEmptyCar"/>
    <w:rsid w:val="00260142"/>
    <w:pPr>
      <w:spacing w:after="200" w:line="276" w:lineRule="auto"/>
    </w:pPr>
    <w:rPr>
      <w:rFonts w:ascii="Calibri" w:eastAsia="Calibri" w:hAnsi="Calibri"/>
      <w:sz w:val="22"/>
      <w:szCs w:val="22"/>
      <w:lang w:eastAsia="en-US"/>
    </w:rPr>
  </w:style>
  <w:style w:type="character" w:customStyle="1" w:styleId="MMEmptyCar">
    <w:name w:val="MM Empty Car"/>
    <w:link w:val="MMEmpty"/>
    <w:rsid w:val="00260142"/>
    <w:rPr>
      <w:rFonts w:ascii="Calibri" w:eastAsia="Calibri" w:hAnsi="Calibri"/>
      <w:sz w:val="22"/>
      <w:szCs w:val="22"/>
      <w:lang w:val="es-ES" w:eastAsia="en-US"/>
    </w:rPr>
  </w:style>
  <w:style w:type="character" w:styleId="Hipervnculo">
    <w:name w:val="Hyperlink"/>
    <w:rsid w:val="002A27DC"/>
    <w:rPr>
      <w:color w:val="0000FF"/>
      <w:u w:val="single"/>
    </w:rPr>
  </w:style>
  <w:style w:type="character" w:styleId="Textoennegrita">
    <w:name w:val="Strong"/>
    <w:uiPriority w:val="22"/>
    <w:qFormat/>
    <w:rsid w:val="00913B07"/>
    <w:rPr>
      <w:b/>
      <w:bCs/>
    </w:rPr>
  </w:style>
  <w:style w:type="paragraph" w:styleId="Textoindependiente">
    <w:name w:val="Body Text"/>
    <w:basedOn w:val="Normal"/>
    <w:link w:val="TextoindependienteCar"/>
    <w:uiPriority w:val="99"/>
    <w:unhideWhenUsed/>
    <w:rsid w:val="00CA10FC"/>
    <w:pPr>
      <w:spacing w:after="120"/>
      <w:jc w:val="both"/>
    </w:pPr>
    <w:rPr>
      <w:rFonts w:ascii="MS Serif" w:eastAsia="Calibri" w:hAnsi="MS Serif"/>
      <w:sz w:val="20"/>
      <w:lang w:val="es-CO" w:eastAsia="es-ES"/>
    </w:rPr>
  </w:style>
  <w:style w:type="character" w:customStyle="1" w:styleId="TextoindependienteCar">
    <w:name w:val="Texto independiente Car"/>
    <w:link w:val="Textoindependiente"/>
    <w:uiPriority w:val="99"/>
    <w:rsid w:val="00CA10FC"/>
    <w:rPr>
      <w:rFonts w:ascii="MS Serif" w:eastAsia="Calibri" w:hAnsi="MS Serif"/>
      <w:lang w:eastAsia="es-ES"/>
    </w:rPr>
  </w:style>
  <w:style w:type="paragraph" w:styleId="Textonotapie">
    <w:name w:val="footnote text"/>
    <w:basedOn w:val="Normal"/>
    <w:link w:val="TextonotapieCar"/>
    <w:uiPriority w:val="99"/>
    <w:unhideWhenUsed/>
    <w:rsid w:val="00BA0376"/>
    <w:rPr>
      <w:rFonts w:ascii="Calibri" w:eastAsia="Calibri" w:hAnsi="Calibri"/>
      <w:sz w:val="20"/>
      <w:lang w:val="es-CO" w:eastAsia="en-US"/>
    </w:rPr>
  </w:style>
  <w:style w:type="character" w:customStyle="1" w:styleId="TextonotapieCar">
    <w:name w:val="Texto nota pie Car"/>
    <w:link w:val="Textonotapie"/>
    <w:uiPriority w:val="99"/>
    <w:rsid w:val="00BA0376"/>
    <w:rPr>
      <w:rFonts w:ascii="Calibri" w:eastAsia="Calibri" w:hAnsi="Calibri"/>
      <w:lang w:eastAsia="en-US"/>
    </w:rPr>
  </w:style>
  <w:style w:type="character" w:styleId="Refdenotaalpie">
    <w:name w:val="footnote reference"/>
    <w:uiPriority w:val="99"/>
    <w:unhideWhenUsed/>
    <w:rsid w:val="00BA0376"/>
    <w:rPr>
      <w:vertAlign w:val="superscript"/>
    </w:rPr>
  </w:style>
  <w:style w:type="paragraph" w:styleId="Prrafodelista">
    <w:name w:val="List Paragraph"/>
    <w:basedOn w:val="Normal"/>
    <w:uiPriority w:val="34"/>
    <w:qFormat/>
    <w:rsid w:val="00C815B2"/>
    <w:pPr>
      <w:ind w:left="708"/>
    </w:pPr>
  </w:style>
  <w:style w:type="character" w:styleId="Refdecomentario">
    <w:name w:val="annotation reference"/>
    <w:semiHidden/>
    <w:unhideWhenUsed/>
    <w:rsid w:val="00F84E62"/>
    <w:rPr>
      <w:sz w:val="16"/>
      <w:szCs w:val="16"/>
    </w:rPr>
  </w:style>
  <w:style w:type="paragraph" w:styleId="Textocomentario">
    <w:name w:val="annotation text"/>
    <w:basedOn w:val="Normal"/>
    <w:link w:val="TextocomentarioCar"/>
    <w:semiHidden/>
    <w:unhideWhenUsed/>
    <w:rsid w:val="00F84E62"/>
    <w:rPr>
      <w:sz w:val="20"/>
    </w:rPr>
  </w:style>
  <w:style w:type="character" w:customStyle="1" w:styleId="TextocomentarioCar">
    <w:name w:val="Texto comentario Car"/>
    <w:link w:val="Textocomentario"/>
    <w:semiHidden/>
    <w:rsid w:val="00F84E62"/>
    <w:rPr>
      <w:rFonts w:ascii="Arial" w:hAnsi="Arial"/>
      <w:lang w:val="es-ES" w:eastAsia="es-MX"/>
    </w:rPr>
  </w:style>
  <w:style w:type="paragraph" w:styleId="Asuntodelcomentario">
    <w:name w:val="annotation subject"/>
    <w:basedOn w:val="Textocomentario"/>
    <w:next w:val="Textocomentario"/>
    <w:link w:val="AsuntodelcomentarioCar"/>
    <w:semiHidden/>
    <w:unhideWhenUsed/>
    <w:rsid w:val="00F84E62"/>
    <w:rPr>
      <w:b/>
      <w:bCs/>
    </w:rPr>
  </w:style>
  <w:style w:type="character" w:customStyle="1" w:styleId="AsuntodelcomentarioCar">
    <w:name w:val="Asunto del comentario Car"/>
    <w:link w:val="Asuntodelcomentario"/>
    <w:semiHidden/>
    <w:rsid w:val="00F84E62"/>
    <w:rPr>
      <w:rFonts w:ascii="Arial" w:hAnsi="Arial"/>
      <w:b/>
      <w:bCs/>
      <w:lang w:val="es-ES" w:eastAsia="es-MX"/>
    </w:rPr>
  </w:style>
  <w:style w:type="paragraph" w:styleId="Textodeglobo">
    <w:name w:val="Balloon Text"/>
    <w:basedOn w:val="Normal"/>
    <w:link w:val="TextodegloboCar"/>
    <w:semiHidden/>
    <w:unhideWhenUsed/>
    <w:rsid w:val="00F84E62"/>
    <w:rPr>
      <w:rFonts w:ascii="Segoe UI" w:hAnsi="Segoe UI" w:cs="Segoe UI"/>
      <w:sz w:val="18"/>
      <w:szCs w:val="18"/>
    </w:rPr>
  </w:style>
  <w:style w:type="character" w:customStyle="1" w:styleId="TextodegloboCar">
    <w:name w:val="Texto de globo Car"/>
    <w:link w:val="Textodeglobo"/>
    <w:semiHidden/>
    <w:rsid w:val="00F84E62"/>
    <w:rPr>
      <w:rFonts w:ascii="Segoe UI" w:hAnsi="Segoe UI" w:cs="Segoe UI"/>
      <w:sz w:val="18"/>
      <w:szCs w:val="18"/>
      <w:lang w:val="es-ES" w:eastAsia="es-MX"/>
    </w:rPr>
  </w:style>
  <w:style w:type="table" w:styleId="Tablaconcuadrcula">
    <w:name w:val="Table Grid"/>
    <w:basedOn w:val="Tablanormal"/>
    <w:rsid w:val="00584B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0C4604"/>
    <w:rPr>
      <w:rFonts w:ascii="Times New Roman" w:eastAsiaTheme="minorHAnsi" w:hAnsi="Times New Roman"/>
      <w:szCs w:val="24"/>
      <w:lang w:val="es-CO" w:eastAsia="es-CO"/>
    </w:rPr>
  </w:style>
  <w:style w:type="character" w:customStyle="1" w:styleId="apple-converted-space">
    <w:name w:val="apple-converted-space"/>
    <w:basedOn w:val="Fuentedeprrafopredeter"/>
    <w:rsid w:val="00BC5071"/>
  </w:style>
  <w:style w:type="character" w:styleId="Hipervnculovisitado">
    <w:name w:val="FollowedHyperlink"/>
    <w:basedOn w:val="Fuentedeprrafopredeter"/>
    <w:rsid w:val="00EA0737"/>
    <w:rPr>
      <w:color w:val="800080" w:themeColor="followedHyperlink"/>
      <w:u w:val="single"/>
    </w:rPr>
  </w:style>
  <w:style w:type="paragraph" w:styleId="Revisin">
    <w:name w:val="Revision"/>
    <w:hidden/>
    <w:uiPriority w:val="71"/>
    <w:semiHidden/>
    <w:rsid w:val="006B279F"/>
    <w:rPr>
      <w:rFonts w:ascii="Arial" w:hAnsi="Arial"/>
      <w:sz w:val="24"/>
      <w:lang w:val="es-ES"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6006133">
      <w:bodyDiv w:val="1"/>
      <w:marLeft w:val="0"/>
      <w:marRight w:val="0"/>
      <w:marTop w:val="0"/>
      <w:marBottom w:val="0"/>
      <w:divBdr>
        <w:top w:val="none" w:sz="0" w:space="0" w:color="auto"/>
        <w:left w:val="none" w:sz="0" w:space="0" w:color="auto"/>
        <w:bottom w:val="none" w:sz="0" w:space="0" w:color="auto"/>
        <w:right w:val="none" w:sz="0" w:space="0" w:color="auto"/>
      </w:divBdr>
    </w:div>
    <w:div w:id="616136591">
      <w:bodyDiv w:val="1"/>
      <w:marLeft w:val="0"/>
      <w:marRight w:val="0"/>
      <w:marTop w:val="0"/>
      <w:marBottom w:val="0"/>
      <w:divBdr>
        <w:top w:val="none" w:sz="0" w:space="0" w:color="auto"/>
        <w:left w:val="none" w:sz="0" w:space="0" w:color="auto"/>
        <w:bottom w:val="none" w:sz="0" w:space="0" w:color="auto"/>
        <w:right w:val="none" w:sz="0" w:space="0" w:color="auto"/>
      </w:divBdr>
    </w:div>
    <w:div w:id="1310016914">
      <w:bodyDiv w:val="1"/>
      <w:marLeft w:val="0"/>
      <w:marRight w:val="0"/>
      <w:marTop w:val="0"/>
      <w:marBottom w:val="0"/>
      <w:divBdr>
        <w:top w:val="none" w:sz="0" w:space="0" w:color="auto"/>
        <w:left w:val="none" w:sz="0" w:space="0" w:color="auto"/>
        <w:bottom w:val="none" w:sz="0" w:space="0" w:color="auto"/>
        <w:right w:val="none" w:sz="0" w:space="0" w:color="auto"/>
      </w:divBdr>
    </w:div>
    <w:div w:id="17354690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hadoc.azc.uam.mx/enfoques/alumno.ht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redalyc.org/articulo.oa?id=10101802" TargetMode="External"/><Relationship Id="rId14" Type="http://schemas.openxmlformats.org/officeDocument/2006/relationships/customXml" Target="../customXml/item2.xml"/></Relationships>
</file>

<file path=word/_rels/footnotes.xml.rels><?xml version="1.0" encoding="UTF-8" standalone="yes"?>
<Relationships xmlns="http://schemas.openxmlformats.org/package/2006/relationships"><Relationship Id="rId2" Type="http://schemas.openxmlformats.org/officeDocument/2006/relationships/hyperlink" Target="http://www.hezkuntza.ejgv.euskadi.eus/r43-2459/es/contenidos/informacion/dif10_curriculum_berria/es_5495/adjuntos/orientaciones_mat_ayuda/G00C.pdf" TargetMode="External"/><Relationship Id="rId1" Type="http://schemas.openxmlformats.org/officeDocument/2006/relationships/hyperlink" Target="http://www.mineducacion.gov.co/1621/article-210023.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087DBB434F5216409D0182CA0665F0AA" ma:contentTypeVersion="1" ma:contentTypeDescription="Crear nuevo documento." ma:contentTypeScope="" ma:versionID="ad8330309389faca6080fc1b33a8f7d7">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35C8B50-2EF8-4B9E-BEDF-C5C42123957A}"/>
</file>

<file path=customXml/itemProps2.xml><?xml version="1.0" encoding="utf-8"?>
<ds:datastoreItem xmlns:ds="http://schemas.openxmlformats.org/officeDocument/2006/customXml" ds:itemID="{07496BD9-2FBB-4003-A97E-15F5CDC8EFD3}"/>
</file>

<file path=customXml/itemProps3.xml><?xml version="1.0" encoding="utf-8"?>
<ds:datastoreItem xmlns:ds="http://schemas.openxmlformats.org/officeDocument/2006/customXml" ds:itemID="{A1B1CC11-CB73-4790-BED9-08EA3AA9A752}"/>
</file>

<file path=customXml/itemProps4.xml><?xml version="1.0" encoding="utf-8"?>
<ds:datastoreItem xmlns:ds="http://schemas.openxmlformats.org/officeDocument/2006/customXml" ds:itemID="{ADF798D0-DF77-446E-BF1B-A8FA3881121D}"/>
</file>

<file path=docProps/app.xml><?xml version="1.0" encoding="utf-8"?>
<Properties xmlns="http://schemas.openxmlformats.org/officeDocument/2006/extended-properties" xmlns:vt="http://schemas.openxmlformats.org/officeDocument/2006/docPropsVTypes">
  <Template>Normal</Template>
  <TotalTime>481</TotalTime>
  <Pages>16</Pages>
  <Words>4101</Words>
  <Characters>23208</Characters>
  <Application>Microsoft Office Word</Application>
  <DocSecurity>0</DocSecurity>
  <Lines>193</Lines>
  <Paragraphs>54</Paragraphs>
  <ScaleCrop>false</ScaleCrop>
  <HeadingPairs>
    <vt:vector size="2" baseType="variant">
      <vt:variant>
        <vt:lpstr>Título</vt:lpstr>
      </vt:variant>
      <vt:variant>
        <vt:i4>1</vt:i4>
      </vt:variant>
    </vt:vector>
  </HeadingPairs>
  <TitlesOfParts>
    <vt:vector size="1" baseType="lpstr">
      <vt:lpstr>ESCUELA DE INGENIERIA</vt:lpstr>
    </vt:vector>
  </TitlesOfParts>
  <Company>Eafit</Company>
  <LinksUpToDate>false</LinksUpToDate>
  <CharactersWithSpaces>27255</CharactersWithSpaces>
  <SharedDoc>false</SharedDoc>
  <HLinks>
    <vt:vector size="6" baseType="variant">
      <vt:variant>
        <vt:i4>3866740</vt:i4>
      </vt:variant>
      <vt:variant>
        <vt:i4>0</vt:i4>
      </vt:variant>
      <vt:variant>
        <vt:i4>0</vt:i4>
      </vt:variant>
      <vt:variant>
        <vt:i4>5</vt:i4>
      </vt:variant>
      <vt:variant>
        <vt:lpwstr>http://hadoc.azc.uam.mx/enfoques/alumno.htm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ESCUELA DE INGENIERIA</dc:title>
  <dc:subject/>
  <dc:creator>Informatica</dc:creator>
  <cp:keywords/>
  <cp:lastModifiedBy>Sara Moreno Osorio</cp:lastModifiedBy>
  <cp:revision>83</cp:revision>
  <cp:lastPrinted>2009-02-18T19:36:00Z</cp:lastPrinted>
  <dcterms:created xsi:type="dcterms:W3CDTF">2015-05-14T13:59:00Z</dcterms:created>
  <dcterms:modified xsi:type="dcterms:W3CDTF">2015-10-21T21:54:00Z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0x010100087DBB434F5216409D0182CA0665F0AA</vt:lpwstr>
  </property>
  <property fmtid="{D5CDD505-2E9C-101B-9397-08002B2CF9AE}" pid="3" name="Order">
    <vt:r8>100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